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084D2" w14:textId="1C53FBDF" w:rsidR="00E66845" w:rsidRDefault="00E66845" w:rsidP="00557C5E">
      <w:pPr>
        <w:pStyle w:val="Heading2"/>
      </w:pPr>
      <w:r>
        <w:t>1. What is your name?</w:t>
      </w:r>
    </w:p>
    <w:p w14:paraId="76F7D367" w14:textId="5958DCD6" w:rsidR="00E66845" w:rsidRPr="00557C5E" w:rsidRDefault="005A5D3E" w:rsidP="00E66845">
      <w:pPr>
        <w:rPr>
          <w:i/>
          <w:iCs/>
          <w:color w:val="3C3D71"/>
        </w:rPr>
      </w:pPr>
      <w:r w:rsidRPr="00557C5E">
        <w:rPr>
          <w:i/>
          <w:iCs/>
          <w:color w:val="3C3D71"/>
        </w:rPr>
        <w:t>Ashleigh Batchen</w:t>
      </w:r>
    </w:p>
    <w:p w14:paraId="669B6652" w14:textId="77777777" w:rsidR="00E66845" w:rsidRDefault="00E66845" w:rsidP="00E66845"/>
    <w:p w14:paraId="60A97E55" w14:textId="713E1D52" w:rsidR="00E66845" w:rsidRDefault="00E66845" w:rsidP="00557C5E">
      <w:pPr>
        <w:pStyle w:val="Heading2"/>
      </w:pPr>
      <w:r>
        <w:t>2. What is your email address?</w:t>
      </w:r>
    </w:p>
    <w:p w14:paraId="75385295" w14:textId="644A60D1" w:rsidR="00E66845" w:rsidRPr="00557C5E" w:rsidRDefault="00557C5E" w:rsidP="00E66845">
      <w:pPr>
        <w:rPr>
          <w:i/>
          <w:iCs/>
          <w:color w:val="3C3D71"/>
        </w:rPr>
      </w:pPr>
      <w:r w:rsidRPr="00557C5E">
        <w:rPr>
          <w:i/>
          <w:iCs/>
          <w:color w:val="3C3D71"/>
        </w:rPr>
        <w:t>ashleigh@bivda.org.uk</w:t>
      </w:r>
    </w:p>
    <w:p w14:paraId="494C410A" w14:textId="77777777" w:rsidR="00E66845" w:rsidRDefault="00E66845" w:rsidP="00E66845"/>
    <w:p w14:paraId="4BC8C560" w14:textId="1C75FB59" w:rsidR="00E66845" w:rsidRDefault="00E66845" w:rsidP="00557C5E">
      <w:pPr>
        <w:pStyle w:val="Heading2"/>
      </w:pPr>
      <w:r>
        <w:t>3. What is your organisation?</w:t>
      </w:r>
    </w:p>
    <w:p w14:paraId="7CF944F0" w14:textId="53495D5D" w:rsidR="00E66845" w:rsidRPr="00557C5E" w:rsidRDefault="00557C5E" w:rsidP="00E66845">
      <w:pPr>
        <w:rPr>
          <w:i/>
          <w:iCs/>
          <w:color w:val="3C3D71"/>
        </w:rPr>
      </w:pPr>
      <w:r w:rsidRPr="00557C5E">
        <w:rPr>
          <w:i/>
          <w:iCs/>
          <w:color w:val="3C3D71"/>
        </w:rPr>
        <w:t>BIVDA</w:t>
      </w:r>
    </w:p>
    <w:p w14:paraId="65FD1C8A" w14:textId="77777777" w:rsidR="00E66845" w:rsidRDefault="00E66845" w:rsidP="00E66845"/>
    <w:p w14:paraId="364A7D29" w14:textId="0CC50263" w:rsidR="00E66845" w:rsidRDefault="00E66845" w:rsidP="00E66845">
      <w:r w:rsidRPr="00557C5E">
        <w:rPr>
          <w:rFonts w:asciiTheme="majorHAnsi" w:eastAsiaTheme="majorEastAsia" w:hAnsiTheme="majorHAnsi" w:cstheme="majorBidi"/>
          <w:color w:val="2F5496" w:themeColor="accent1" w:themeShade="BF"/>
          <w:sz w:val="26"/>
          <w:szCs w:val="26"/>
        </w:rPr>
        <w:t>4. Do you agree or disagree that the gov should introduce a fee, charged on a cost recovery basis, for</w:t>
      </w:r>
      <w:r>
        <w:t xml:space="preserve"> </w:t>
      </w:r>
      <w:r w:rsidRPr="00557C5E">
        <w:rPr>
          <w:rFonts w:asciiTheme="majorHAnsi" w:eastAsiaTheme="majorEastAsia" w:hAnsiTheme="majorHAnsi" w:cstheme="majorBidi"/>
          <w:color w:val="2F5496" w:themeColor="accent1" w:themeShade="BF"/>
          <w:sz w:val="26"/>
          <w:szCs w:val="26"/>
        </w:rPr>
        <w:t>processing applications for an exemption to the Restriction of the Use of Certain Hazardous Substances in Electrical and Electronic Equipment Regulations?</w:t>
      </w:r>
    </w:p>
    <w:p w14:paraId="211310CE" w14:textId="72B1385E" w:rsidR="00E66845" w:rsidRPr="00E66845" w:rsidRDefault="00E66845" w:rsidP="00E66845">
      <w:pPr>
        <w:rPr>
          <w:i/>
          <w:iCs/>
        </w:rPr>
      </w:pPr>
      <w:r w:rsidRPr="00E66845">
        <w:rPr>
          <w:i/>
          <w:iCs/>
        </w:rPr>
        <w:t>Agree</w:t>
      </w:r>
    </w:p>
    <w:p w14:paraId="73786528" w14:textId="13CC7386" w:rsidR="00E66845" w:rsidRPr="00E66845" w:rsidRDefault="00E66845" w:rsidP="00E66845">
      <w:pPr>
        <w:rPr>
          <w:i/>
          <w:iCs/>
        </w:rPr>
      </w:pPr>
      <w:r w:rsidRPr="00CC456D">
        <w:rPr>
          <w:i/>
          <w:iCs/>
          <w:highlight w:val="yellow"/>
        </w:rPr>
        <w:t>Disagree</w:t>
      </w:r>
    </w:p>
    <w:p w14:paraId="6CCDA3D1" w14:textId="25789B72" w:rsidR="00E66845" w:rsidRPr="00E66845" w:rsidRDefault="00E66845" w:rsidP="00E66845">
      <w:pPr>
        <w:rPr>
          <w:i/>
          <w:iCs/>
        </w:rPr>
      </w:pPr>
      <w:r w:rsidRPr="00E66845">
        <w:rPr>
          <w:i/>
          <w:iCs/>
        </w:rPr>
        <w:t>Don't know</w:t>
      </w:r>
    </w:p>
    <w:p w14:paraId="335AFFB6" w14:textId="41D3FB91" w:rsidR="00E66845" w:rsidRDefault="00E66845" w:rsidP="00E66845">
      <w:r>
        <w:t>Please provide evidence in support of your answer</w:t>
      </w:r>
    </w:p>
    <w:p w14:paraId="7C66C90E" w14:textId="172B8FD2" w:rsidR="00CD1A25" w:rsidRDefault="00CD1A25" w:rsidP="00E66845">
      <w:pPr>
        <w:rPr>
          <w:i/>
          <w:iCs/>
          <w:color w:val="3C3D71"/>
        </w:rPr>
      </w:pPr>
      <w:r>
        <w:rPr>
          <w:i/>
          <w:iCs/>
          <w:color w:val="3C3D71"/>
        </w:rPr>
        <w:t xml:space="preserve">BIVDA, representing over 200 organisations in the </w:t>
      </w:r>
      <w:r w:rsidR="00670B98" w:rsidRPr="00D64BAD">
        <w:rPr>
          <w:i/>
          <w:iCs/>
          <w:color w:val="3C3D71"/>
        </w:rPr>
        <w:t>in vitro diagnostics (</w:t>
      </w:r>
      <w:r>
        <w:rPr>
          <w:i/>
          <w:iCs/>
          <w:color w:val="3C3D71"/>
        </w:rPr>
        <w:t>IVD</w:t>
      </w:r>
      <w:r w:rsidR="00670B98" w:rsidRPr="00D64BAD">
        <w:rPr>
          <w:i/>
          <w:iCs/>
          <w:color w:val="3C3D71"/>
        </w:rPr>
        <w:t>)</w:t>
      </w:r>
      <w:r>
        <w:rPr>
          <w:i/>
          <w:iCs/>
          <w:color w:val="3C3D71"/>
        </w:rPr>
        <w:t xml:space="preserve"> sector</w:t>
      </w:r>
      <w:r w:rsidR="00670B98">
        <w:rPr>
          <w:i/>
          <w:iCs/>
          <w:color w:val="3C3D71"/>
        </w:rPr>
        <w:t xml:space="preserve"> </w:t>
      </w:r>
      <w:r w:rsidR="00670B98" w:rsidRPr="00D64BAD">
        <w:rPr>
          <w:i/>
          <w:iCs/>
          <w:color w:val="3C3D71"/>
        </w:rPr>
        <w:t>in healthcare</w:t>
      </w:r>
      <w:r>
        <w:rPr>
          <w:i/>
          <w:iCs/>
          <w:color w:val="3C3D71"/>
        </w:rPr>
        <w:t>,</w:t>
      </w:r>
      <w:r w:rsidRPr="00CD1A25">
        <w:rPr>
          <w:i/>
          <w:iCs/>
          <w:color w:val="3C3D71"/>
        </w:rPr>
        <w:t xml:space="preserve"> do not agree that this fee should be introduced.</w:t>
      </w:r>
    </w:p>
    <w:p w14:paraId="2F2F03EB" w14:textId="0DD7AD90" w:rsidR="00CD1A25" w:rsidRDefault="00CD1A25" w:rsidP="00E66845">
      <w:pPr>
        <w:rPr>
          <w:i/>
          <w:iCs/>
          <w:color w:val="3C3D71"/>
        </w:rPr>
      </w:pPr>
      <w:r>
        <w:rPr>
          <w:i/>
          <w:iCs/>
          <w:color w:val="3C3D71"/>
        </w:rPr>
        <w:t xml:space="preserve">RoHS exemptions have been in place in the EU for </w:t>
      </w:r>
      <w:proofErr w:type="gramStart"/>
      <w:r>
        <w:rPr>
          <w:i/>
          <w:iCs/>
          <w:color w:val="3C3D71"/>
        </w:rPr>
        <w:t>a number of</w:t>
      </w:r>
      <w:proofErr w:type="gramEnd"/>
      <w:r>
        <w:rPr>
          <w:i/>
          <w:iCs/>
          <w:color w:val="3C3D71"/>
        </w:rPr>
        <w:t xml:space="preserve"> years with no associated fee for applying for an exemption. </w:t>
      </w:r>
      <w:r w:rsidR="00A53046">
        <w:rPr>
          <w:i/>
          <w:iCs/>
          <w:color w:val="3C3D71"/>
        </w:rPr>
        <w:t>There are 19 active exemption packs in place for IVD devices placed on the market in the EU, with a further 46 now beyond their renewal period</w:t>
      </w:r>
      <w:r w:rsidR="002D6890">
        <w:rPr>
          <w:i/>
          <w:iCs/>
          <w:color w:val="3C3D71"/>
        </w:rPr>
        <w:t xml:space="preserve"> (these remain in use but will expire shortly unless new applications were made to reinstate the exemption). </w:t>
      </w:r>
    </w:p>
    <w:p w14:paraId="1319043C" w14:textId="1985DD34" w:rsidR="00A53046" w:rsidRDefault="00A53046" w:rsidP="00E66845">
      <w:pPr>
        <w:rPr>
          <w:i/>
          <w:iCs/>
          <w:color w:val="3C3D71"/>
        </w:rPr>
      </w:pPr>
      <w:r>
        <w:rPr>
          <w:i/>
          <w:iCs/>
          <w:color w:val="3C3D71"/>
        </w:rPr>
        <w:t>MHRA are in the process of developing a new regulatory framework for medical devices and IVDs in Great Britain, which is already causing concern</w:t>
      </w:r>
      <w:r w:rsidR="00670B98">
        <w:rPr>
          <w:i/>
          <w:iCs/>
          <w:color w:val="3C3D71"/>
        </w:rPr>
        <w:t xml:space="preserve"> </w:t>
      </w:r>
      <w:r w:rsidR="00670B98" w:rsidRPr="00D64BAD">
        <w:rPr>
          <w:i/>
          <w:iCs/>
          <w:color w:val="3C3D71"/>
        </w:rPr>
        <w:t>about additional regulatory burden and associated costs</w:t>
      </w:r>
      <w:r>
        <w:rPr>
          <w:i/>
          <w:iCs/>
          <w:color w:val="3C3D71"/>
        </w:rPr>
        <w:t xml:space="preserve"> across industry. The risk is that this new regulatory framework could be too </w:t>
      </w:r>
      <w:r w:rsidR="00670B98" w:rsidRPr="00D64BAD">
        <w:rPr>
          <w:i/>
          <w:iCs/>
          <w:color w:val="3C3D71"/>
        </w:rPr>
        <w:t>onerous</w:t>
      </w:r>
      <w:r w:rsidR="00670B98">
        <w:rPr>
          <w:i/>
          <w:iCs/>
          <w:color w:val="FF0000"/>
        </w:rPr>
        <w:t xml:space="preserve"> </w:t>
      </w:r>
      <w:r>
        <w:rPr>
          <w:i/>
          <w:iCs/>
          <w:color w:val="3C3D71"/>
        </w:rPr>
        <w:t xml:space="preserve">for organisations, meaning they simply do not continue to place on the GB market. This would not only affect the economy, but </w:t>
      </w:r>
      <w:r w:rsidR="00670B98" w:rsidRPr="00D64BAD">
        <w:rPr>
          <w:i/>
          <w:iCs/>
          <w:color w:val="3C3D71"/>
        </w:rPr>
        <w:t>significantly</w:t>
      </w:r>
      <w:r w:rsidR="00D64BAD">
        <w:rPr>
          <w:i/>
          <w:iCs/>
          <w:color w:val="3C3D71"/>
        </w:rPr>
        <w:t>,</w:t>
      </w:r>
      <w:r w:rsidR="00670B98" w:rsidRPr="00D64BAD">
        <w:rPr>
          <w:i/>
          <w:iCs/>
          <w:color w:val="3C3D71"/>
        </w:rPr>
        <w:t xml:space="preserve"> </w:t>
      </w:r>
      <w:r>
        <w:rPr>
          <w:i/>
          <w:iCs/>
          <w:color w:val="3C3D71"/>
        </w:rPr>
        <w:t>it</w:t>
      </w:r>
      <w:r w:rsidR="00670B98" w:rsidRPr="00D64BAD">
        <w:rPr>
          <w:i/>
          <w:iCs/>
          <w:color w:val="3C3D71"/>
        </w:rPr>
        <w:t xml:space="preserve"> w</w:t>
      </w:r>
      <w:r w:rsidRPr="00D64BAD">
        <w:rPr>
          <w:i/>
          <w:iCs/>
          <w:color w:val="3C3D71"/>
        </w:rPr>
        <w:t>ould</w:t>
      </w:r>
      <w:r w:rsidRPr="00670B98">
        <w:rPr>
          <w:i/>
          <w:iCs/>
          <w:color w:val="FF0000"/>
        </w:rPr>
        <w:t xml:space="preserve"> </w:t>
      </w:r>
      <w:r>
        <w:rPr>
          <w:i/>
          <w:iCs/>
          <w:color w:val="3C3D71"/>
        </w:rPr>
        <w:t>have a catastrophic effect on the availability of products for</w:t>
      </w:r>
      <w:r w:rsidR="00C5223E">
        <w:rPr>
          <w:i/>
          <w:iCs/>
          <w:color w:val="3C3D71"/>
        </w:rPr>
        <w:t xml:space="preserve"> British</w:t>
      </w:r>
      <w:r>
        <w:rPr>
          <w:i/>
          <w:iCs/>
          <w:color w:val="3C3D71"/>
        </w:rPr>
        <w:t xml:space="preserve"> patients</w:t>
      </w:r>
      <w:r w:rsidR="00B062D9">
        <w:rPr>
          <w:i/>
          <w:iCs/>
          <w:color w:val="3C3D71"/>
        </w:rPr>
        <w:t xml:space="preserve"> and stifle innovation</w:t>
      </w:r>
      <w:r>
        <w:rPr>
          <w:i/>
          <w:iCs/>
          <w:color w:val="3C3D71"/>
        </w:rPr>
        <w:t xml:space="preserve">. </w:t>
      </w:r>
    </w:p>
    <w:p w14:paraId="7830409E" w14:textId="3F83D6E0" w:rsidR="00B062D9" w:rsidRDefault="00B062D9" w:rsidP="00E66845">
      <w:pPr>
        <w:rPr>
          <w:i/>
          <w:iCs/>
          <w:color w:val="3C3D71"/>
        </w:rPr>
      </w:pPr>
      <w:r>
        <w:rPr>
          <w:i/>
          <w:iCs/>
          <w:color w:val="3C3D71"/>
        </w:rPr>
        <w:t>UK industry has continually been told that</w:t>
      </w:r>
      <w:r w:rsidR="00C5223E">
        <w:rPr>
          <w:i/>
          <w:iCs/>
          <w:color w:val="3C3D71"/>
        </w:rPr>
        <w:t xml:space="preserve"> </w:t>
      </w:r>
      <w:r>
        <w:rPr>
          <w:i/>
          <w:iCs/>
          <w:color w:val="3C3D71"/>
        </w:rPr>
        <w:t xml:space="preserve">regulation in </w:t>
      </w:r>
      <w:r w:rsidR="00C5223E">
        <w:rPr>
          <w:i/>
          <w:iCs/>
          <w:color w:val="3C3D71"/>
        </w:rPr>
        <w:t xml:space="preserve">post-Brexit </w:t>
      </w:r>
      <w:r>
        <w:rPr>
          <w:i/>
          <w:iCs/>
          <w:color w:val="3C3D71"/>
        </w:rPr>
        <w:t>Great Britain is intended to be ‘light touch’ to ensure products remain on the market. These continual additions to the regulatory structure appear to be resulting in a much higher scrutiny system with</w:t>
      </w:r>
      <w:r w:rsidR="00C5223E">
        <w:rPr>
          <w:i/>
          <w:iCs/>
          <w:color w:val="3C3D71"/>
        </w:rPr>
        <w:t xml:space="preserve"> adding cost of complying as well as any associated fees</w:t>
      </w:r>
      <w:r w:rsidR="00947A6C">
        <w:rPr>
          <w:i/>
          <w:iCs/>
          <w:color w:val="3C3D71"/>
        </w:rPr>
        <w:t>.</w:t>
      </w:r>
      <w:r>
        <w:rPr>
          <w:i/>
          <w:iCs/>
          <w:color w:val="3C3D71"/>
        </w:rPr>
        <w:t xml:space="preserve"> </w:t>
      </w:r>
    </w:p>
    <w:p w14:paraId="5F2E95C3" w14:textId="0411416A" w:rsidR="00B062D9" w:rsidRPr="00CD1A25" w:rsidRDefault="00947A6C" w:rsidP="00E66845">
      <w:pPr>
        <w:rPr>
          <w:i/>
          <w:iCs/>
          <w:color w:val="3C3D71"/>
        </w:rPr>
      </w:pPr>
      <w:r w:rsidRPr="00D64BAD">
        <w:rPr>
          <w:i/>
          <w:iCs/>
          <w:color w:val="3C3D71"/>
        </w:rPr>
        <w:t>Additionally</w:t>
      </w:r>
      <w:r>
        <w:rPr>
          <w:i/>
          <w:iCs/>
          <w:color w:val="3C3D71"/>
        </w:rPr>
        <w:t>,</w:t>
      </w:r>
      <w:r w:rsidR="003379A9">
        <w:rPr>
          <w:i/>
          <w:iCs/>
          <w:color w:val="3C3D71"/>
        </w:rPr>
        <w:t xml:space="preserve"> the fee proposed is unproportional </w:t>
      </w:r>
      <w:r w:rsidRPr="00D64BAD">
        <w:rPr>
          <w:i/>
          <w:iCs/>
          <w:color w:val="3C3D71"/>
        </w:rPr>
        <w:t xml:space="preserve">to usage </w:t>
      </w:r>
      <w:r w:rsidR="003379A9">
        <w:rPr>
          <w:i/>
          <w:iCs/>
          <w:color w:val="3C3D71"/>
        </w:rPr>
        <w:t xml:space="preserve">and does not </w:t>
      </w:r>
      <w:proofErr w:type="gramStart"/>
      <w:r w:rsidR="003379A9">
        <w:rPr>
          <w:i/>
          <w:iCs/>
          <w:color w:val="3C3D71"/>
        </w:rPr>
        <w:t>take into account</w:t>
      </w:r>
      <w:proofErr w:type="gramEnd"/>
      <w:r w:rsidR="003379A9">
        <w:rPr>
          <w:i/>
          <w:iCs/>
          <w:color w:val="3C3D71"/>
        </w:rPr>
        <w:t xml:space="preserve"> any other relevant factors. Although it may be considered a ‘low’ fee for multi-national organisations (although they would still disagree with it being implemented), this sum could hugely affect SMEs</w:t>
      </w:r>
      <w:r w:rsidR="00C5223E">
        <w:rPr>
          <w:i/>
          <w:iCs/>
          <w:color w:val="3C3D71"/>
        </w:rPr>
        <w:t>.</w:t>
      </w:r>
      <w:r w:rsidR="003379A9">
        <w:rPr>
          <w:i/>
          <w:iCs/>
          <w:color w:val="3C3D71"/>
        </w:rPr>
        <w:t xml:space="preserve"> </w:t>
      </w:r>
      <w:r w:rsidR="00B062D9">
        <w:rPr>
          <w:i/>
          <w:iCs/>
          <w:color w:val="3C3D71"/>
        </w:rPr>
        <w:t xml:space="preserve">There is no </w:t>
      </w:r>
      <w:r w:rsidR="00B062D9">
        <w:rPr>
          <w:i/>
          <w:iCs/>
          <w:color w:val="3C3D71"/>
        </w:rPr>
        <w:lastRenderedPageBreak/>
        <w:t xml:space="preserve">incentive to be the first to submit the application as the first organisation will incur the full fee, with other organisations being able to utilise it afterward. This may create a situation where no organisation wants to submit the application, and again, could result in a lack of product on the market. </w:t>
      </w:r>
    </w:p>
    <w:p w14:paraId="11B4931E" w14:textId="77777777" w:rsidR="00E66845" w:rsidRDefault="00E66845" w:rsidP="00E66845"/>
    <w:p w14:paraId="2DDAB0C6" w14:textId="77777777" w:rsidR="00E66845" w:rsidRPr="00557C5E" w:rsidRDefault="00E66845" w:rsidP="00E66845">
      <w:pPr>
        <w:rPr>
          <w:rFonts w:asciiTheme="majorHAnsi" w:eastAsiaTheme="majorEastAsia" w:hAnsiTheme="majorHAnsi" w:cstheme="majorBidi"/>
          <w:color w:val="2F5496" w:themeColor="accent1" w:themeShade="BF"/>
          <w:sz w:val="26"/>
          <w:szCs w:val="26"/>
        </w:rPr>
      </w:pPr>
      <w:r w:rsidRPr="00557C5E">
        <w:rPr>
          <w:rFonts w:asciiTheme="majorHAnsi" w:eastAsiaTheme="majorEastAsia" w:hAnsiTheme="majorHAnsi" w:cstheme="majorBidi"/>
          <w:color w:val="2F5496" w:themeColor="accent1" w:themeShade="BF"/>
          <w:sz w:val="26"/>
          <w:szCs w:val="26"/>
        </w:rPr>
        <w:t>5. Do you agree or disagree that the proposed fee of £39,721 appears to be reflective of the costs likely to arise in appraising and processing applications?</w:t>
      </w:r>
    </w:p>
    <w:p w14:paraId="0C414C4A" w14:textId="1EF02DFF" w:rsidR="00E66845" w:rsidRPr="00E66845" w:rsidRDefault="00E66845" w:rsidP="00E66845">
      <w:pPr>
        <w:rPr>
          <w:i/>
          <w:iCs/>
        </w:rPr>
      </w:pPr>
      <w:r w:rsidRPr="00E66845">
        <w:rPr>
          <w:i/>
          <w:iCs/>
        </w:rPr>
        <w:t>Agree</w:t>
      </w:r>
    </w:p>
    <w:p w14:paraId="4018587F" w14:textId="7F215158" w:rsidR="00E66845" w:rsidRPr="00E66845" w:rsidRDefault="00E66845" w:rsidP="00E66845">
      <w:pPr>
        <w:rPr>
          <w:i/>
          <w:iCs/>
        </w:rPr>
      </w:pPr>
      <w:r w:rsidRPr="00E66845">
        <w:rPr>
          <w:i/>
          <w:iCs/>
        </w:rPr>
        <w:t>Disagree</w:t>
      </w:r>
    </w:p>
    <w:p w14:paraId="0107E106" w14:textId="3C3AA8A3" w:rsidR="00E66845" w:rsidRPr="00E66845" w:rsidRDefault="00E66845" w:rsidP="00E66845">
      <w:pPr>
        <w:rPr>
          <w:i/>
          <w:iCs/>
        </w:rPr>
      </w:pPr>
      <w:r w:rsidRPr="00D458BE">
        <w:rPr>
          <w:i/>
          <w:iCs/>
          <w:highlight w:val="yellow"/>
        </w:rPr>
        <w:t>Don't know</w:t>
      </w:r>
    </w:p>
    <w:p w14:paraId="26505156" w14:textId="784B040E" w:rsidR="00E66845" w:rsidRDefault="00E66845" w:rsidP="00E66845">
      <w:r>
        <w:t>Please provide evidence in support of your answer</w:t>
      </w:r>
    </w:p>
    <w:p w14:paraId="70E78365" w14:textId="6C5AC398" w:rsidR="00F45494" w:rsidRDefault="00F45494" w:rsidP="00E66845">
      <w:pPr>
        <w:rPr>
          <w:i/>
          <w:iCs/>
          <w:color w:val="3C3D71"/>
        </w:rPr>
      </w:pPr>
      <w:r>
        <w:rPr>
          <w:i/>
          <w:iCs/>
          <w:color w:val="3C3D71"/>
        </w:rPr>
        <w:t xml:space="preserve">This cannot be answered as BIVDA is unaware of the cost currently being incurred </w:t>
      </w:r>
      <w:r w:rsidR="00FC7EAC">
        <w:rPr>
          <w:i/>
          <w:iCs/>
          <w:color w:val="3C3D71"/>
        </w:rPr>
        <w:t xml:space="preserve">by the European Commission for review of exemption packs. </w:t>
      </w:r>
    </w:p>
    <w:p w14:paraId="403645B8" w14:textId="250743C5" w:rsidR="00FC7EAC" w:rsidRPr="00F45494" w:rsidRDefault="00FC7EAC" w:rsidP="00E66845">
      <w:pPr>
        <w:rPr>
          <w:i/>
          <w:iCs/>
          <w:color w:val="3C3D71"/>
        </w:rPr>
      </w:pPr>
      <w:r>
        <w:rPr>
          <w:i/>
          <w:iCs/>
          <w:color w:val="3C3D71"/>
        </w:rPr>
        <w:t>Please note that these exemption packs will have likely already undergone review by the EU</w:t>
      </w:r>
      <w:r w:rsidR="00C5223E">
        <w:rPr>
          <w:i/>
          <w:iCs/>
          <w:color w:val="3C3D71"/>
        </w:rPr>
        <w:t xml:space="preserve"> </w:t>
      </w:r>
      <w:r w:rsidR="00C5223E" w:rsidRPr="00D64BAD">
        <w:rPr>
          <w:i/>
          <w:iCs/>
          <w:color w:val="3C3D71"/>
        </w:rPr>
        <w:t>Commission</w:t>
      </w:r>
      <w:r w:rsidR="00C5223E">
        <w:rPr>
          <w:i/>
          <w:iCs/>
          <w:color w:val="3C3D71"/>
        </w:rPr>
        <w:t xml:space="preserve">. </w:t>
      </w:r>
      <w:r>
        <w:rPr>
          <w:i/>
          <w:iCs/>
          <w:color w:val="3C3D71"/>
        </w:rPr>
        <w:t xml:space="preserve">Therefore, requiring separate applications across the UK and EU would be a duplicative process, and could be streamlined by accepting exemption packs in the UK which have already been approved in the EU. This would save DEFRA time and resource, and that of the organisation who would be submitting the application. </w:t>
      </w:r>
    </w:p>
    <w:p w14:paraId="330C0B27" w14:textId="77777777" w:rsidR="00E66845" w:rsidRDefault="00E66845" w:rsidP="00E66845"/>
    <w:p w14:paraId="2970824F" w14:textId="31643EDF" w:rsidR="00E66845" w:rsidRPr="00557C5E" w:rsidRDefault="00E66845" w:rsidP="00E66845">
      <w:pPr>
        <w:rPr>
          <w:rFonts w:asciiTheme="majorHAnsi" w:eastAsiaTheme="majorEastAsia" w:hAnsiTheme="majorHAnsi" w:cstheme="majorBidi"/>
          <w:color w:val="2F5496" w:themeColor="accent1" w:themeShade="BF"/>
          <w:sz w:val="26"/>
          <w:szCs w:val="26"/>
        </w:rPr>
      </w:pPr>
      <w:r w:rsidRPr="00557C5E">
        <w:rPr>
          <w:rFonts w:asciiTheme="majorHAnsi" w:eastAsiaTheme="majorEastAsia" w:hAnsiTheme="majorHAnsi" w:cstheme="majorBidi"/>
          <w:color w:val="2F5496" w:themeColor="accent1" w:themeShade="BF"/>
          <w:sz w:val="26"/>
          <w:szCs w:val="26"/>
        </w:rPr>
        <w:t>6. Do you agree or disagree that, should an application be withdrawn, the fee should be refunded on a pro-rata basis, to reflect costs incurred until that point?</w:t>
      </w:r>
    </w:p>
    <w:p w14:paraId="3018A4F4" w14:textId="7014A34B" w:rsidR="00E66845" w:rsidRPr="00E66845" w:rsidRDefault="00E66845" w:rsidP="00E66845">
      <w:pPr>
        <w:rPr>
          <w:i/>
          <w:iCs/>
        </w:rPr>
      </w:pPr>
      <w:r w:rsidRPr="00E66845">
        <w:rPr>
          <w:i/>
          <w:iCs/>
        </w:rPr>
        <w:t>Agree</w:t>
      </w:r>
    </w:p>
    <w:p w14:paraId="3C7CFD82" w14:textId="6173F68C" w:rsidR="00E66845" w:rsidRPr="00E66845" w:rsidRDefault="00E66845" w:rsidP="00E66845">
      <w:pPr>
        <w:rPr>
          <w:i/>
          <w:iCs/>
        </w:rPr>
      </w:pPr>
      <w:r w:rsidRPr="00E66845">
        <w:rPr>
          <w:i/>
          <w:iCs/>
        </w:rPr>
        <w:t>Disagree</w:t>
      </w:r>
    </w:p>
    <w:p w14:paraId="2216280A" w14:textId="38C641D6" w:rsidR="00E66845" w:rsidRPr="00E66845" w:rsidRDefault="00E66845" w:rsidP="00E66845">
      <w:pPr>
        <w:rPr>
          <w:i/>
          <w:iCs/>
        </w:rPr>
      </w:pPr>
      <w:r w:rsidRPr="00ED424D">
        <w:rPr>
          <w:i/>
          <w:iCs/>
          <w:highlight w:val="yellow"/>
        </w:rPr>
        <w:t>Don't know</w:t>
      </w:r>
    </w:p>
    <w:p w14:paraId="036D3A80" w14:textId="5A124784" w:rsidR="00E66845" w:rsidRDefault="00E66845" w:rsidP="00E66845">
      <w:r>
        <w:t>Please provide evidence in support of your answer</w:t>
      </w:r>
    </w:p>
    <w:p w14:paraId="0A4E8200" w14:textId="2831731B" w:rsidR="00961FA4" w:rsidRPr="00961FA4" w:rsidRDefault="00961FA4" w:rsidP="00E66845">
      <w:pPr>
        <w:rPr>
          <w:i/>
          <w:iCs/>
          <w:color w:val="3C3D71"/>
        </w:rPr>
      </w:pPr>
      <w:r>
        <w:rPr>
          <w:i/>
          <w:iCs/>
          <w:color w:val="3C3D71"/>
        </w:rPr>
        <w:t xml:space="preserve">BIVDA do not support the fee being introduced at all. It is unclear how transparent the ‘pro-rata’ calculations will be and what would define the milestones throughout. </w:t>
      </w:r>
    </w:p>
    <w:p w14:paraId="6AB6058E" w14:textId="77777777" w:rsidR="00E66845" w:rsidRDefault="00E66845" w:rsidP="00E66845"/>
    <w:p w14:paraId="1069EC69" w14:textId="77777777" w:rsidR="00E66845" w:rsidRPr="00557C5E" w:rsidRDefault="00E66845" w:rsidP="00E66845">
      <w:pPr>
        <w:rPr>
          <w:rFonts w:asciiTheme="majorHAnsi" w:eastAsiaTheme="majorEastAsia" w:hAnsiTheme="majorHAnsi" w:cstheme="majorBidi"/>
          <w:color w:val="2F5496" w:themeColor="accent1" w:themeShade="BF"/>
          <w:sz w:val="26"/>
          <w:szCs w:val="26"/>
        </w:rPr>
      </w:pPr>
      <w:r w:rsidRPr="00557C5E">
        <w:rPr>
          <w:rFonts w:asciiTheme="majorHAnsi" w:eastAsiaTheme="majorEastAsia" w:hAnsiTheme="majorHAnsi" w:cstheme="majorBidi"/>
          <w:color w:val="2F5496" w:themeColor="accent1" w:themeShade="BF"/>
          <w:sz w:val="26"/>
          <w:szCs w:val="26"/>
        </w:rPr>
        <w:t>7. Do you agree or disagree that, in circumstances where we are able to process an application more quickly or cheaply than expected, we should refund the difference back to the applicant?</w:t>
      </w:r>
    </w:p>
    <w:p w14:paraId="4A9F3C8E" w14:textId="64000228" w:rsidR="00E66845" w:rsidRPr="00E66845" w:rsidRDefault="00E66845" w:rsidP="00E66845">
      <w:pPr>
        <w:rPr>
          <w:i/>
          <w:iCs/>
        </w:rPr>
      </w:pPr>
      <w:r w:rsidRPr="00E66845">
        <w:rPr>
          <w:i/>
          <w:iCs/>
        </w:rPr>
        <w:t>Agree</w:t>
      </w:r>
    </w:p>
    <w:p w14:paraId="59E2E734" w14:textId="6F5FB61C" w:rsidR="00E66845" w:rsidRPr="00E66845" w:rsidRDefault="00E66845" w:rsidP="00E66845">
      <w:pPr>
        <w:rPr>
          <w:i/>
          <w:iCs/>
        </w:rPr>
      </w:pPr>
      <w:r w:rsidRPr="00E66845">
        <w:rPr>
          <w:i/>
          <w:iCs/>
        </w:rPr>
        <w:t>Disagree</w:t>
      </w:r>
    </w:p>
    <w:p w14:paraId="70CCAB00" w14:textId="45DA3A7F" w:rsidR="00E66845" w:rsidRPr="00E66845" w:rsidRDefault="00E66845" w:rsidP="00E66845">
      <w:pPr>
        <w:rPr>
          <w:i/>
          <w:iCs/>
        </w:rPr>
      </w:pPr>
      <w:r w:rsidRPr="00ED424D">
        <w:rPr>
          <w:i/>
          <w:iCs/>
          <w:highlight w:val="yellow"/>
        </w:rPr>
        <w:t>Don't know</w:t>
      </w:r>
    </w:p>
    <w:p w14:paraId="76C91B87" w14:textId="1B8D198C" w:rsidR="00E66845" w:rsidRDefault="00E66845" w:rsidP="00E66845">
      <w:r>
        <w:lastRenderedPageBreak/>
        <w:t>Please provide evidence in support of your answer</w:t>
      </w:r>
    </w:p>
    <w:p w14:paraId="0F19D89E" w14:textId="0DFD3BFB" w:rsidR="00EE1EFD" w:rsidRDefault="00EE1EFD" w:rsidP="00E66845">
      <w:r>
        <w:rPr>
          <w:i/>
          <w:iCs/>
          <w:color w:val="3C3D71"/>
        </w:rPr>
        <w:t xml:space="preserve">BIVDA do not support the fee being introduced at all. It is unclear how transparent the process will be for determining what the difference is.  </w:t>
      </w:r>
    </w:p>
    <w:p w14:paraId="2DBD359B" w14:textId="77777777" w:rsidR="00E66845" w:rsidRDefault="00E66845" w:rsidP="00E66845"/>
    <w:p w14:paraId="16AA855F" w14:textId="77777777" w:rsidR="00E66845" w:rsidRPr="00557C5E" w:rsidRDefault="00E66845" w:rsidP="00E66845">
      <w:pPr>
        <w:rPr>
          <w:rFonts w:asciiTheme="majorHAnsi" w:eastAsiaTheme="majorEastAsia" w:hAnsiTheme="majorHAnsi" w:cstheme="majorBidi"/>
          <w:color w:val="2F5496" w:themeColor="accent1" w:themeShade="BF"/>
          <w:sz w:val="26"/>
          <w:szCs w:val="26"/>
        </w:rPr>
      </w:pPr>
      <w:r w:rsidRPr="00557C5E">
        <w:rPr>
          <w:rFonts w:asciiTheme="majorHAnsi" w:eastAsiaTheme="majorEastAsia" w:hAnsiTheme="majorHAnsi" w:cstheme="majorBidi"/>
          <w:color w:val="2F5496" w:themeColor="accent1" w:themeShade="BF"/>
          <w:sz w:val="26"/>
          <w:szCs w:val="26"/>
        </w:rPr>
        <w:t>8. Do you agree or disagree that a commencement date of 6th April 2023 for the charging is sufficient time for business to adjust to the introduction of an application fee?</w:t>
      </w:r>
    </w:p>
    <w:p w14:paraId="5D49E9F0" w14:textId="4EBE4470" w:rsidR="00E66845" w:rsidRPr="00E66845" w:rsidRDefault="00E66845" w:rsidP="00E66845">
      <w:pPr>
        <w:rPr>
          <w:i/>
          <w:iCs/>
        </w:rPr>
      </w:pPr>
      <w:r w:rsidRPr="00E66845">
        <w:rPr>
          <w:i/>
          <w:iCs/>
        </w:rPr>
        <w:t>Agree</w:t>
      </w:r>
    </w:p>
    <w:p w14:paraId="77A072A7" w14:textId="74546150" w:rsidR="00E66845" w:rsidRPr="00E66845" w:rsidRDefault="00E66845" w:rsidP="00E66845">
      <w:pPr>
        <w:rPr>
          <w:i/>
          <w:iCs/>
        </w:rPr>
      </w:pPr>
      <w:r w:rsidRPr="0081289A">
        <w:rPr>
          <w:i/>
          <w:iCs/>
          <w:highlight w:val="yellow"/>
        </w:rPr>
        <w:t>Disagree</w:t>
      </w:r>
    </w:p>
    <w:p w14:paraId="615B6208" w14:textId="64263817" w:rsidR="00E66845" w:rsidRPr="00E66845" w:rsidRDefault="00E66845" w:rsidP="00E66845">
      <w:pPr>
        <w:rPr>
          <w:i/>
          <w:iCs/>
        </w:rPr>
      </w:pPr>
      <w:r w:rsidRPr="00E66845">
        <w:rPr>
          <w:i/>
          <w:iCs/>
        </w:rPr>
        <w:t>Don't know</w:t>
      </w:r>
    </w:p>
    <w:p w14:paraId="09CCC65E" w14:textId="46F2BE76" w:rsidR="00E66845" w:rsidRDefault="00E66845" w:rsidP="00E66845">
      <w:r>
        <w:t>Please provide evidence in support of your answer</w:t>
      </w:r>
    </w:p>
    <w:p w14:paraId="69818A22" w14:textId="4A5620C6" w:rsidR="00EE1EFD" w:rsidRDefault="00EE1EFD" w:rsidP="00E66845">
      <w:pPr>
        <w:rPr>
          <w:i/>
          <w:iCs/>
          <w:color w:val="3C3D71"/>
        </w:rPr>
      </w:pPr>
      <w:r>
        <w:rPr>
          <w:i/>
          <w:iCs/>
          <w:color w:val="3C3D71"/>
        </w:rPr>
        <w:t xml:space="preserve">This date would be unrealistic for industry. Although BIVDA do not support the fee being introduced at all, this </w:t>
      </w:r>
      <w:proofErr w:type="gramStart"/>
      <w:r>
        <w:rPr>
          <w:i/>
          <w:iCs/>
          <w:color w:val="3C3D71"/>
        </w:rPr>
        <w:t>time period</w:t>
      </w:r>
      <w:proofErr w:type="gramEnd"/>
      <w:r>
        <w:rPr>
          <w:i/>
          <w:iCs/>
          <w:color w:val="3C3D71"/>
        </w:rPr>
        <w:t xml:space="preserve"> would not give sufficient time for budget planning and for progressing this through internal approval processes. It is also unclear the level of additional cost that will be passed onto industry on top of this proposed fee (</w:t>
      </w:r>
      <w:proofErr w:type="gramStart"/>
      <w:r>
        <w:rPr>
          <w:i/>
          <w:iCs/>
          <w:color w:val="3C3D71"/>
        </w:rPr>
        <w:t>i.e.</w:t>
      </w:r>
      <w:proofErr w:type="gramEnd"/>
      <w:r>
        <w:rPr>
          <w:i/>
          <w:iCs/>
          <w:color w:val="3C3D71"/>
        </w:rPr>
        <w:t xml:space="preserve"> hiring of </w:t>
      </w:r>
      <w:r w:rsidR="00947A6C">
        <w:rPr>
          <w:i/>
          <w:iCs/>
          <w:color w:val="3C3D71"/>
        </w:rPr>
        <w:t>extra</w:t>
      </w:r>
      <w:r>
        <w:rPr>
          <w:i/>
          <w:iCs/>
          <w:color w:val="3C3D71"/>
        </w:rPr>
        <w:t xml:space="preserve"> staff to manage applications). </w:t>
      </w:r>
    </w:p>
    <w:p w14:paraId="63E0AE9B" w14:textId="6E53C0A5" w:rsidR="004869B3" w:rsidRPr="00D64BAD" w:rsidRDefault="004869B3" w:rsidP="00E66845">
      <w:pPr>
        <w:rPr>
          <w:i/>
          <w:iCs/>
          <w:color w:val="3C3D71"/>
        </w:rPr>
      </w:pPr>
      <w:r w:rsidRPr="00D64BAD">
        <w:rPr>
          <w:i/>
          <w:iCs/>
          <w:color w:val="3C3D71"/>
        </w:rPr>
        <w:t>We believe that managing exemption pack applications in the EU is co-ordinated throughout</w:t>
      </w:r>
      <w:r w:rsidR="00CC456D" w:rsidRPr="00D64BAD">
        <w:rPr>
          <w:i/>
          <w:iCs/>
          <w:color w:val="3C3D71"/>
        </w:rPr>
        <w:t xml:space="preserve"> the wider</w:t>
      </w:r>
      <w:r w:rsidRPr="00D64BAD">
        <w:rPr>
          <w:i/>
          <w:iCs/>
          <w:color w:val="3C3D71"/>
        </w:rPr>
        <w:t xml:space="preserve"> industry by a coalition of organisations</w:t>
      </w:r>
      <w:r w:rsidR="00CC456D" w:rsidRPr="00D64BAD">
        <w:rPr>
          <w:i/>
          <w:iCs/>
          <w:color w:val="3C3D71"/>
        </w:rPr>
        <w:t xml:space="preserve"> known as the Umbrella Project. This </w:t>
      </w:r>
      <w:r w:rsidR="000641AC" w:rsidRPr="00D64BAD">
        <w:rPr>
          <w:i/>
          <w:iCs/>
          <w:color w:val="3C3D71"/>
        </w:rPr>
        <w:t>encompasses</w:t>
      </w:r>
      <w:r w:rsidRPr="00D64BAD">
        <w:rPr>
          <w:i/>
          <w:iCs/>
          <w:color w:val="3C3D71"/>
        </w:rPr>
        <w:t xml:space="preserve"> all aspects of products covered by R</w:t>
      </w:r>
      <w:r w:rsidR="00D64BAD" w:rsidRPr="00D64BAD">
        <w:rPr>
          <w:i/>
          <w:iCs/>
          <w:color w:val="3C3D71"/>
        </w:rPr>
        <w:t>o</w:t>
      </w:r>
      <w:r w:rsidRPr="00D64BAD">
        <w:rPr>
          <w:i/>
          <w:iCs/>
          <w:color w:val="3C3D71"/>
        </w:rPr>
        <w:t xml:space="preserve">HS from consumer through to healthcare. </w:t>
      </w:r>
      <w:r w:rsidR="00CC456D" w:rsidRPr="00D64BAD">
        <w:rPr>
          <w:i/>
          <w:iCs/>
          <w:color w:val="3C3D71"/>
        </w:rPr>
        <w:t xml:space="preserve">We believe </w:t>
      </w:r>
      <w:r w:rsidRPr="00D64BAD">
        <w:rPr>
          <w:i/>
          <w:iCs/>
          <w:color w:val="3C3D71"/>
        </w:rPr>
        <w:t xml:space="preserve">to be a good model </w:t>
      </w:r>
      <w:r w:rsidR="00CC456D" w:rsidRPr="00D64BAD">
        <w:rPr>
          <w:i/>
          <w:iCs/>
          <w:color w:val="3C3D71"/>
        </w:rPr>
        <w:t xml:space="preserve">which should </w:t>
      </w:r>
      <w:r w:rsidRPr="00D64BAD">
        <w:rPr>
          <w:i/>
          <w:iCs/>
          <w:color w:val="3C3D71"/>
        </w:rPr>
        <w:t xml:space="preserve">be replicated in this </w:t>
      </w:r>
      <w:r w:rsidR="000641AC" w:rsidRPr="00D64BAD">
        <w:rPr>
          <w:i/>
          <w:iCs/>
          <w:color w:val="3C3D71"/>
        </w:rPr>
        <w:t>country,</w:t>
      </w:r>
      <w:r w:rsidRPr="00D64BAD">
        <w:rPr>
          <w:i/>
          <w:iCs/>
          <w:color w:val="3C3D71"/>
        </w:rPr>
        <w:t xml:space="preserve"> but</w:t>
      </w:r>
      <w:r w:rsidR="00CC456D" w:rsidRPr="00D64BAD">
        <w:rPr>
          <w:i/>
          <w:iCs/>
          <w:color w:val="3C3D71"/>
        </w:rPr>
        <w:t xml:space="preserve"> it</w:t>
      </w:r>
      <w:r w:rsidRPr="00D64BAD">
        <w:rPr>
          <w:i/>
          <w:iCs/>
          <w:color w:val="3C3D71"/>
        </w:rPr>
        <w:t xml:space="preserve"> would take time to co-ordinate and come into effect</w:t>
      </w:r>
      <w:r w:rsidR="000641AC">
        <w:rPr>
          <w:i/>
          <w:iCs/>
          <w:color w:val="3C3D71"/>
        </w:rPr>
        <w:t>. Therefore,</w:t>
      </w:r>
      <w:r w:rsidRPr="00D64BAD">
        <w:rPr>
          <w:i/>
          <w:iCs/>
          <w:color w:val="3C3D71"/>
        </w:rPr>
        <w:t xml:space="preserve"> 6 April 2023 would be unrealistic given all the other regulations industry is having to deal after leaving the EU</w:t>
      </w:r>
      <w:r w:rsidR="00CC456D" w:rsidRPr="00D64BAD">
        <w:rPr>
          <w:i/>
          <w:iCs/>
          <w:color w:val="3C3D71"/>
        </w:rPr>
        <w:t xml:space="preserve"> and the disruptions caused by the pandemic over the last two years</w:t>
      </w:r>
      <w:r w:rsidRPr="00D64BAD">
        <w:rPr>
          <w:i/>
          <w:iCs/>
          <w:color w:val="3C3D71"/>
        </w:rPr>
        <w:t xml:space="preserve">.  </w:t>
      </w:r>
    </w:p>
    <w:p w14:paraId="7FA4412C" w14:textId="77777777" w:rsidR="00E66845" w:rsidRDefault="00E66845" w:rsidP="00E66845"/>
    <w:p w14:paraId="04024F5A" w14:textId="77777777" w:rsidR="00E66845" w:rsidRPr="00557C5E" w:rsidRDefault="00E66845" w:rsidP="00E66845">
      <w:pPr>
        <w:rPr>
          <w:rFonts w:asciiTheme="majorHAnsi" w:eastAsiaTheme="majorEastAsia" w:hAnsiTheme="majorHAnsi" w:cstheme="majorBidi"/>
          <w:color w:val="2F5496" w:themeColor="accent1" w:themeShade="BF"/>
          <w:sz w:val="26"/>
          <w:szCs w:val="26"/>
        </w:rPr>
      </w:pPr>
      <w:r w:rsidRPr="00557C5E">
        <w:rPr>
          <w:rFonts w:asciiTheme="majorHAnsi" w:eastAsiaTheme="majorEastAsia" w:hAnsiTheme="majorHAnsi" w:cstheme="majorBidi"/>
          <w:color w:val="2F5496" w:themeColor="accent1" w:themeShade="BF"/>
          <w:sz w:val="26"/>
          <w:szCs w:val="26"/>
        </w:rPr>
        <w:t>9. Do you agree or disagree with our assessment of the impact that the application fee will have on business?</w:t>
      </w:r>
    </w:p>
    <w:p w14:paraId="21BA4215" w14:textId="5B653CD4" w:rsidR="00E66845" w:rsidRPr="00E66845" w:rsidRDefault="00E66845" w:rsidP="00E66845">
      <w:pPr>
        <w:rPr>
          <w:i/>
          <w:iCs/>
        </w:rPr>
      </w:pPr>
      <w:r w:rsidRPr="00E66845">
        <w:rPr>
          <w:i/>
          <w:iCs/>
        </w:rPr>
        <w:t>Agree</w:t>
      </w:r>
    </w:p>
    <w:p w14:paraId="0185D9A1" w14:textId="55DB76FE" w:rsidR="00E66845" w:rsidRPr="00E66845" w:rsidRDefault="00E66845" w:rsidP="00E66845">
      <w:pPr>
        <w:rPr>
          <w:i/>
          <w:iCs/>
        </w:rPr>
      </w:pPr>
      <w:r w:rsidRPr="0081289A">
        <w:rPr>
          <w:i/>
          <w:iCs/>
          <w:highlight w:val="yellow"/>
        </w:rPr>
        <w:t>Disagree</w:t>
      </w:r>
    </w:p>
    <w:p w14:paraId="06FA993C" w14:textId="5F70D047" w:rsidR="00E66845" w:rsidRPr="00E66845" w:rsidRDefault="00E66845" w:rsidP="00E66845">
      <w:pPr>
        <w:rPr>
          <w:i/>
          <w:iCs/>
        </w:rPr>
      </w:pPr>
      <w:r w:rsidRPr="00E66845">
        <w:rPr>
          <w:i/>
          <w:iCs/>
        </w:rPr>
        <w:t>Don't know</w:t>
      </w:r>
    </w:p>
    <w:p w14:paraId="56D53890" w14:textId="12C15671" w:rsidR="00E66845" w:rsidRDefault="00E66845" w:rsidP="00E66845">
      <w:r>
        <w:t>Please provide evidence in support of your answer</w:t>
      </w:r>
    </w:p>
    <w:p w14:paraId="2D4E162E" w14:textId="50725500" w:rsidR="002E6B75" w:rsidRDefault="00EE1EFD" w:rsidP="00E66845">
      <w:pPr>
        <w:rPr>
          <w:i/>
          <w:iCs/>
          <w:color w:val="3C3D71"/>
        </w:rPr>
      </w:pPr>
      <w:r>
        <w:rPr>
          <w:i/>
          <w:iCs/>
          <w:color w:val="3C3D71"/>
        </w:rPr>
        <w:t xml:space="preserve">We have assumed that the stated fee has been based on the current situation in the EU in relation to impact on industry. Due to divergence with the EU because of Brexit, this cannot be extrapolated to be reflective </w:t>
      </w:r>
      <w:r w:rsidR="000E783D">
        <w:rPr>
          <w:i/>
          <w:iCs/>
          <w:color w:val="3C3D71"/>
        </w:rPr>
        <w:t>of UK organisations. Although the UK has trade associations (</w:t>
      </w:r>
      <w:r w:rsidR="00947A6C" w:rsidRPr="000641AC">
        <w:rPr>
          <w:i/>
          <w:iCs/>
          <w:color w:val="3C3D71"/>
        </w:rPr>
        <w:t>such as BIVDA</w:t>
      </w:r>
      <w:r w:rsidR="000E783D">
        <w:rPr>
          <w:i/>
          <w:iCs/>
          <w:color w:val="3C3D71"/>
        </w:rPr>
        <w:t>), we do not have the same nor the expertise to collate such technical documents.</w:t>
      </w:r>
      <w:r w:rsidR="002D6890">
        <w:rPr>
          <w:i/>
          <w:iCs/>
          <w:color w:val="3C3D71"/>
        </w:rPr>
        <w:t xml:space="preserve"> In Europe, these applications are </w:t>
      </w:r>
      <w:r w:rsidR="002E6B75">
        <w:rPr>
          <w:i/>
          <w:iCs/>
          <w:color w:val="3C3D71"/>
        </w:rPr>
        <w:t>submitted by the Umbrella Project and are coordinated by MedTech Europe</w:t>
      </w:r>
      <w:r w:rsidR="002E6B75" w:rsidRPr="002E6B75">
        <w:rPr>
          <w:i/>
          <w:iCs/>
          <w:color w:val="3C3D71"/>
        </w:rPr>
        <w:t xml:space="preserve"> </w:t>
      </w:r>
      <w:r w:rsidR="002E6B75">
        <w:rPr>
          <w:i/>
          <w:iCs/>
          <w:color w:val="3C3D71"/>
        </w:rPr>
        <w:t>on behalf of the sector</w:t>
      </w:r>
      <w:r w:rsidR="002E6B75">
        <w:rPr>
          <w:i/>
          <w:iCs/>
          <w:color w:val="3C3D71"/>
        </w:rPr>
        <w:t>.</w:t>
      </w:r>
    </w:p>
    <w:p w14:paraId="4D33B991" w14:textId="54984C8C" w:rsidR="002E6B75" w:rsidRPr="00EE1EFD" w:rsidRDefault="002E6B75" w:rsidP="00E66845">
      <w:pPr>
        <w:rPr>
          <w:i/>
          <w:iCs/>
          <w:color w:val="3C3D71"/>
        </w:rPr>
      </w:pPr>
      <w:r>
        <w:rPr>
          <w:i/>
          <w:iCs/>
          <w:color w:val="3C3D71"/>
        </w:rPr>
        <w:lastRenderedPageBreak/>
        <w:t xml:space="preserve">Although the impact assessment makes mention of this cost being spread over a 7-year period, this would still have a significant impact on cashflow for smaller organisations paying up-front, which may prohibit them from applying for an exemption. </w:t>
      </w:r>
    </w:p>
    <w:p w14:paraId="6F5A9795" w14:textId="77777777" w:rsidR="00E66845" w:rsidRDefault="00E66845" w:rsidP="00E66845"/>
    <w:p w14:paraId="01762898" w14:textId="77777777" w:rsidR="00E66845" w:rsidRPr="00557C5E" w:rsidRDefault="00E66845" w:rsidP="00E66845">
      <w:pPr>
        <w:rPr>
          <w:rFonts w:asciiTheme="majorHAnsi" w:eastAsiaTheme="majorEastAsia" w:hAnsiTheme="majorHAnsi" w:cstheme="majorBidi"/>
          <w:color w:val="2F5496" w:themeColor="accent1" w:themeShade="BF"/>
          <w:sz w:val="26"/>
          <w:szCs w:val="26"/>
        </w:rPr>
      </w:pPr>
      <w:r w:rsidRPr="00557C5E">
        <w:rPr>
          <w:rFonts w:asciiTheme="majorHAnsi" w:eastAsiaTheme="majorEastAsia" w:hAnsiTheme="majorHAnsi" w:cstheme="majorBidi"/>
          <w:color w:val="2F5496" w:themeColor="accent1" w:themeShade="BF"/>
          <w:sz w:val="26"/>
          <w:szCs w:val="26"/>
        </w:rPr>
        <w:t>10. Please provide any further comments on the proposal to introduce a fee for processing applications for exemptions to the RoHS Regulations</w:t>
      </w:r>
    </w:p>
    <w:p w14:paraId="2100DA99" w14:textId="4D5CA379" w:rsidR="00D965BA" w:rsidRDefault="00E66845" w:rsidP="00E66845">
      <w:r>
        <w:t>Please add your comments to this box</w:t>
      </w:r>
    </w:p>
    <w:p w14:paraId="288F0AA8" w14:textId="641E4DF2" w:rsidR="00B07A51" w:rsidRDefault="00B07A51" w:rsidP="00B07A51">
      <w:pPr>
        <w:rPr>
          <w:i/>
          <w:iCs/>
          <w:color w:val="3C3D71"/>
        </w:rPr>
      </w:pPr>
      <w:r>
        <w:rPr>
          <w:i/>
          <w:iCs/>
          <w:color w:val="3C3D71"/>
        </w:rPr>
        <w:t xml:space="preserve">We would strongly like to advocate that this fee is not introduced </w:t>
      </w:r>
      <w:r w:rsidR="00947A6C" w:rsidRPr="000641AC">
        <w:rPr>
          <w:i/>
          <w:iCs/>
          <w:color w:val="3C3D71"/>
        </w:rPr>
        <w:t xml:space="preserve">for all </w:t>
      </w:r>
      <w:r>
        <w:rPr>
          <w:i/>
          <w:iCs/>
          <w:color w:val="3C3D71"/>
        </w:rPr>
        <w:t xml:space="preserve">the reasons already discussed. The main risk is that products will no longer be placed on the Great Britain market, resulting in a reduction in products available </w:t>
      </w:r>
      <w:r w:rsidR="000641AC">
        <w:rPr>
          <w:i/>
          <w:iCs/>
          <w:color w:val="3C3D71"/>
        </w:rPr>
        <w:t xml:space="preserve">for </w:t>
      </w:r>
      <w:r>
        <w:rPr>
          <w:i/>
          <w:iCs/>
          <w:color w:val="3C3D71"/>
        </w:rPr>
        <w:t>patient</w:t>
      </w:r>
      <w:r w:rsidR="00947A6C">
        <w:rPr>
          <w:i/>
          <w:iCs/>
          <w:color w:val="3C3D71"/>
        </w:rPr>
        <w:t xml:space="preserve"> care</w:t>
      </w:r>
      <w:r>
        <w:rPr>
          <w:i/>
          <w:iCs/>
          <w:color w:val="3C3D71"/>
        </w:rPr>
        <w:t xml:space="preserve">. This may result in patient safety concerns. </w:t>
      </w:r>
    </w:p>
    <w:p w14:paraId="509960BA" w14:textId="3000FFE7" w:rsidR="00B07A51" w:rsidRPr="00B07A51" w:rsidRDefault="00B07A51" w:rsidP="00B07A51">
      <w:pPr>
        <w:rPr>
          <w:i/>
          <w:iCs/>
          <w:color w:val="3C3D71"/>
        </w:rPr>
      </w:pPr>
      <w:r>
        <w:rPr>
          <w:i/>
          <w:iCs/>
          <w:color w:val="3C3D71"/>
        </w:rPr>
        <w:t xml:space="preserve">Alternatively, this fee would be added to the cost of products and be </w:t>
      </w:r>
      <w:r w:rsidR="008363C2">
        <w:rPr>
          <w:i/>
          <w:iCs/>
          <w:color w:val="3C3D71"/>
        </w:rPr>
        <w:t xml:space="preserve">passed onto the NHS. </w:t>
      </w:r>
    </w:p>
    <w:p w14:paraId="421B09DF" w14:textId="77777777" w:rsidR="00E66845" w:rsidRPr="00E66845" w:rsidRDefault="00E66845" w:rsidP="00E66845"/>
    <w:sectPr w:rsidR="00E66845" w:rsidRPr="00E66845" w:rsidSect="00DF4845">
      <w:headerReference w:type="default" r:id="rId7"/>
      <w:pgSz w:w="11906" w:h="16838"/>
      <w:pgMar w:top="1985" w:right="1440" w:bottom="1440" w:left="1440"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6AFA" w14:textId="77777777" w:rsidR="00D13CFA" w:rsidRDefault="00D13CFA" w:rsidP="00826248">
      <w:pPr>
        <w:spacing w:after="0" w:line="240" w:lineRule="auto"/>
      </w:pPr>
      <w:r>
        <w:separator/>
      </w:r>
    </w:p>
  </w:endnote>
  <w:endnote w:type="continuationSeparator" w:id="0">
    <w:p w14:paraId="325FCF75" w14:textId="77777777" w:rsidR="00D13CFA" w:rsidRDefault="00D13CFA" w:rsidP="00826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1D83" w14:textId="77777777" w:rsidR="00D13CFA" w:rsidRDefault="00D13CFA" w:rsidP="00826248">
      <w:pPr>
        <w:spacing w:after="0" w:line="240" w:lineRule="auto"/>
      </w:pPr>
      <w:r>
        <w:separator/>
      </w:r>
    </w:p>
  </w:footnote>
  <w:footnote w:type="continuationSeparator" w:id="0">
    <w:p w14:paraId="27E1F07E" w14:textId="77777777" w:rsidR="00D13CFA" w:rsidRDefault="00D13CFA" w:rsidP="00826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7371" w14:textId="67ED43EF" w:rsidR="00826248" w:rsidRDefault="00826248">
    <w:pPr>
      <w:pStyle w:val="Header"/>
    </w:pPr>
    <w:r>
      <w:rPr>
        <w:noProof/>
      </w:rPr>
      <w:drawing>
        <wp:inline distT="0" distB="0" distL="0" distR="0" wp14:anchorId="14541466" wp14:editId="789F4818">
          <wp:extent cx="1438781" cy="682811"/>
          <wp:effectExtent l="0" t="0" r="9525" b="3175"/>
          <wp:docPr id="3" name="Picture 3" descr="A white sign with black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white sign with black 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438781" cy="682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2E03"/>
    <w:multiLevelType w:val="hybridMultilevel"/>
    <w:tmpl w:val="1090DCC4"/>
    <w:lvl w:ilvl="0" w:tplc="51D01E7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F5639B"/>
    <w:multiLevelType w:val="multilevel"/>
    <w:tmpl w:val="0CAA4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80986"/>
    <w:multiLevelType w:val="multilevel"/>
    <w:tmpl w:val="36B0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43914618">
    <w:abstractNumId w:val="2"/>
  </w:num>
  <w:num w:numId="2" w16cid:durableId="132647271">
    <w:abstractNumId w:val="1"/>
  </w:num>
  <w:num w:numId="3" w16cid:durableId="34546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5BF"/>
    <w:rsid w:val="000378E2"/>
    <w:rsid w:val="000641AC"/>
    <w:rsid w:val="000E783D"/>
    <w:rsid w:val="00122217"/>
    <w:rsid w:val="001E6502"/>
    <w:rsid w:val="002733EC"/>
    <w:rsid w:val="002D6890"/>
    <w:rsid w:val="002E6B75"/>
    <w:rsid w:val="003379A9"/>
    <w:rsid w:val="004869B3"/>
    <w:rsid w:val="004B4CD0"/>
    <w:rsid w:val="00507B90"/>
    <w:rsid w:val="00557C5E"/>
    <w:rsid w:val="005A5D3E"/>
    <w:rsid w:val="00670B98"/>
    <w:rsid w:val="006A5C25"/>
    <w:rsid w:val="00702724"/>
    <w:rsid w:val="0081289A"/>
    <w:rsid w:val="00826248"/>
    <w:rsid w:val="008363C2"/>
    <w:rsid w:val="00947A6C"/>
    <w:rsid w:val="00961FA4"/>
    <w:rsid w:val="00A53046"/>
    <w:rsid w:val="00B045BF"/>
    <w:rsid w:val="00B062D9"/>
    <w:rsid w:val="00B07A51"/>
    <w:rsid w:val="00B93FBF"/>
    <w:rsid w:val="00C4356B"/>
    <w:rsid w:val="00C5223E"/>
    <w:rsid w:val="00C863E5"/>
    <w:rsid w:val="00CC456D"/>
    <w:rsid w:val="00CD1A25"/>
    <w:rsid w:val="00D121F4"/>
    <w:rsid w:val="00D13CFA"/>
    <w:rsid w:val="00D458BE"/>
    <w:rsid w:val="00D64BAD"/>
    <w:rsid w:val="00D93F1D"/>
    <w:rsid w:val="00D965BA"/>
    <w:rsid w:val="00DF4845"/>
    <w:rsid w:val="00E121EA"/>
    <w:rsid w:val="00E66845"/>
    <w:rsid w:val="00ED424D"/>
    <w:rsid w:val="00EE1EFD"/>
    <w:rsid w:val="00F45494"/>
    <w:rsid w:val="00FC7E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474D0"/>
  <w15:chartTrackingRefBased/>
  <w15:docId w15:val="{40940727-D492-4075-A7DF-D1E99B0A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7C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57C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845"/>
    <w:rPr>
      <w:color w:val="0563C1" w:themeColor="hyperlink"/>
      <w:u w:val="single"/>
    </w:rPr>
  </w:style>
  <w:style w:type="character" w:styleId="UnresolvedMention">
    <w:name w:val="Unresolved Mention"/>
    <w:basedOn w:val="DefaultParagraphFont"/>
    <w:uiPriority w:val="99"/>
    <w:semiHidden/>
    <w:unhideWhenUsed/>
    <w:rsid w:val="00E66845"/>
    <w:rPr>
      <w:color w:val="605E5C"/>
      <w:shd w:val="clear" w:color="auto" w:fill="E1DFDD"/>
    </w:rPr>
  </w:style>
  <w:style w:type="character" w:styleId="CommentReference">
    <w:name w:val="annotation reference"/>
    <w:basedOn w:val="DefaultParagraphFont"/>
    <w:uiPriority w:val="99"/>
    <w:semiHidden/>
    <w:unhideWhenUsed/>
    <w:rsid w:val="00C863E5"/>
    <w:rPr>
      <w:sz w:val="16"/>
      <w:szCs w:val="16"/>
    </w:rPr>
  </w:style>
  <w:style w:type="paragraph" w:styleId="CommentText">
    <w:name w:val="annotation text"/>
    <w:basedOn w:val="Normal"/>
    <w:link w:val="CommentTextChar"/>
    <w:uiPriority w:val="99"/>
    <w:unhideWhenUsed/>
    <w:rsid w:val="00C863E5"/>
    <w:pPr>
      <w:spacing w:line="240" w:lineRule="auto"/>
    </w:pPr>
    <w:rPr>
      <w:sz w:val="20"/>
      <w:szCs w:val="20"/>
    </w:rPr>
  </w:style>
  <w:style w:type="character" w:customStyle="1" w:styleId="CommentTextChar">
    <w:name w:val="Comment Text Char"/>
    <w:basedOn w:val="DefaultParagraphFont"/>
    <w:link w:val="CommentText"/>
    <w:uiPriority w:val="99"/>
    <w:rsid w:val="00C863E5"/>
    <w:rPr>
      <w:sz w:val="20"/>
      <w:szCs w:val="20"/>
    </w:rPr>
  </w:style>
  <w:style w:type="paragraph" w:styleId="CommentSubject">
    <w:name w:val="annotation subject"/>
    <w:basedOn w:val="CommentText"/>
    <w:next w:val="CommentText"/>
    <w:link w:val="CommentSubjectChar"/>
    <w:uiPriority w:val="99"/>
    <w:semiHidden/>
    <w:unhideWhenUsed/>
    <w:rsid w:val="00C863E5"/>
    <w:rPr>
      <w:b/>
      <w:bCs/>
    </w:rPr>
  </w:style>
  <w:style w:type="character" w:customStyle="1" w:styleId="CommentSubjectChar">
    <w:name w:val="Comment Subject Char"/>
    <w:basedOn w:val="CommentTextChar"/>
    <w:link w:val="CommentSubject"/>
    <w:uiPriority w:val="99"/>
    <w:semiHidden/>
    <w:rsid w:val="00C863E5"/>
    <w:rPr>
      <w:b/>
      <w:bCs/>
      <w:sz w:val="20"/>
      <w:szCs w:val="20"/>
    </w:rPr>
  </w:style>
  <w:style w:type="character" w:customStyle="1" w:styleId="Heading1Char">
    <w:name w:val="Heading 1 Char"/>
    <w:basedOn w:val="DefaultParagraphFont"/>
    <w:link w:val="Heading1"/>
    <w:uiPriority w:val="9"/>
    <w:rsid w:val="00557C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57C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07A51"/>
    <w:pPr>
      <w:ind w:left="720"/>
      <w:contextualSpacing/>
    </w:pPr>
  </w:style>
  <w:style w:type="paragraph" w:styleId="Header">
    <w:name w:val="header"/>
    <w:basedOn w:val="Normal"/>
    <w:link w:val="HeaderChar"/>
    <w:uiPriority w:val="99"/>
    <w:unhideWhenUsed/>
    <w:rsid w:val="008262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6248"/>
  </w:style>
  <w:style w:type="paragraph" w:styleId="Footer">
    <w:name w:val="footer"/>
    <w:basedOn w:val="Normal"/>
    <w:link w:val="FooterChar"/>
    <w:uiPriority w:val="99"/>
    <w:unhideWhenUsed/>
    <w:rsid w:val="008262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6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22521">
      <w:bodyDiv w:val="1"/>
      <w:marLeft w:val="0"/>
      <w:marRight w:val="0"/>
      <w:marTop w:val="0"/>
      <w:marBottom w:val="0"/>
      <w:divBdr>
        <w:top w:val="none" w:sz="0" w:space="0" w:color="auto"/>
        <w:left w:val="none" w:sz="0" w:space="0" w:color="auto"/>
        <w:bottom w:val="none" w:sz="0" w:space="0" w:color="auto"/>
        <w:right w:val="none" w:sz="0" w:space="0" w:color="auto"/>
      </w:divBdr>
      <w:divsChild>
        <w:div w:id="1444963397">
          <w:marLeft w:val="0"/>
          <w:marRight w:val="0"/>
          <w:marTop w:val="0"/>
          <w:marBottom w:val="0"/>
          <w:divBdr>
            <w:top w:val="none" w:sz="0" w:space="0" w:color="auto"/>
            <w:left w:val="none" w:sz="0" w:space="0" w:color="auto"/>
            <w:bottom w:val="none" w:sz="0" w:space="0" w:color="auto"/>
            <w:right w:val="none" w:sz="0" w:space="0" w:color="auto"/>
          </w:divBdr>
          <w:divsChild>
            <w:div w:id="494540630">
              <w:marLeft w:val="0"/>
              <w:marRight w:val="0"/>
              <w:marTop w:val="0"/>
              <w:marBottom w:val="0"/>
              <w:divBdr>
                <w:top w:val="single" w:sz="48" w:space="0" w:color="FFFFFF"/>
                <w:left w:val="none" w:sz="0" w:space="0" w:color="auto"/>
                <w:bottom w:val="single" w:sz="48" w:space="0" w:color="FFFFFF"/>
                <w:right w:val="none" w:sz="0" w:space="0" w:color="auto"/>
              </w:divBdr>
              <w:divsChild>
                <w:div w:id="1976253618">
                  <w:marLeft w:val="0"/>
                  <w:marRight w:val="0"/>
                  <w:marTop w:val="0"/>
                  <w:marBottom w:val="0"/>
                  <w:divBdr>
                    <w:top w:val="none" w:sz="0" w:space="0" w:color="auto"/>
                    <w:left w:val="none" w:sz="0" w:space="0" w:color="auto"/>
                    <w:bottom w:val="none" w:sz="0" w:space="0" w:color="auto"/>
                    <w:right w:val="none" w:sz="0" w:space="0" w:color="auto"/>
                  </w:divBdr>
                  <w:divsChild>
                    <w:div w:id="1942182768">
                      <w:marLeft w:val="0"/>
                      <w:marRight w:val="0"/>
                      <w:marTop w:val="0"/>
                      <w:marBottom w:val="0"/>
                      <w:divBdr>
                        <w:top w:val="none" w:sz="0" w:space="0" w:color="auto"/>
                        <w:left w:val="none" w:sz="0" w:space="0" w:color="auto"/>
                        <w:bottom w:val="none" w:sz="0" w:space="0" w:color="auto"/>
                        <w:right w:val="none" w:sz="0" w:space="0" w:color="auto"/>
                      </w:divBdr>
                      <w:divsChild>
                        <w:div w:id="668368858">
                          <w:marLeft w:val="0"/>
                          <w:marRight w:val="0"/>
                          <w:marTop w:val="0"/>
                          <w:marBottom w:val="0"/>
                          <w:divBdr>
                            <w:top w:val="none" w:sz="0" w:space="0" w:color="auto"/>
                            <w:left w:val="none" w:sz="0" w:space="0" w:color="auto"/>
                            <w:bottom w:val="none" w:sz="0" w:space="0" w:color="auto"/>
                            <w:right w:val="none" w:sz="0" w:space="0" w:color="auto"/>
                          </w:divBdr>
                          <w:divsChild>
                            <w:div w:id="17303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6656761">
          <w:marLeft w:val="0"/>
          <w:marRight w:val="0"/>
          <w:marTop w:val="0"/>
          <w:marBottom w:val="0"/>
          <w:divBdr>
            <w:top w:val="none" w:sz="0" w:space="0" w:color="auto"/>
            <w:left w:val="none" w:sz="0" w:space="0" w:color="auto"/>
            <w:bottom w:val="none" w:sz="0" w:space="0" w:color="auto"/>
            <w:right w:val="none" w:sz="0" w:space="0" w:color="auto"/>
          </w:divBdr>
          <w:divsChild>
            <w:div w:id="1543207842">
              <w:marLeft w:val="0"/>
              <w:marRight w:val="0"/>
              <w:marTop w:val="0"/>
              <w:marBottom w:val="0"/>
              <w:divBdr>
                <w:top w:val="single" w:sz="48" w:space="0" w:color="FFFFFF"/>
                <w:left w:val="none" w:sz="0" w:space="0" w:color="auto"/>
                <w:bottom w:val="single" w:sz="48" w:space="0" w:color="FFFFFF"/>
                <w:right w:val="none" w:sz="0" w:space="0" w:color="auto"/>
              </w:divBdr>
              <w:divsChild>
                <w:div w:id="775557721">
                  <w:marLeft w:val="0"/>
                  <w:marRight w:val="0"/>
                  <w:marTop w:val="0"/>
                  <w:marBottom w:val="0"/>
                  <w:divBdr>
                    <w:top w:val="none" w:sz="0" w:space="0" w:color="auto"/>
                    <w:left w:val="none" w:sz="0" w:space="0" w:color="auto"/>
                    <w:bottom w:val="none" w:sz="0" w:space="0" w:color="auto"/>
                    <w:right w:val="none" w:sz="0" w:space="0" w:color="auto"/>
                  </w:divBdr>
                  <w:divsChild>
                    <w:div w:id="1303387159">
                      <w:marLeft w:val="0"/>
                      <w:marRight w:val="0"/>
                      <w:marTop w:val="0"/>
                      <w:marBottom w:val="0"/>
                      <w:divBdr>
                        <w:top w:val="none" w:sz="0" w:space="0" w:color="auto"/>
                        <w:left w:val="none" w:sz="0" w:space="0" w:color="auto"/>
                        <w:bottom w:val="none" w:sz="0" w:space="0" w:color="auto"/>
                        <w:right w:val="none" w:sz="0" w:space="0" w:color="auto"/>
                      </w:divBdr>
                      <w:divsChild>
                        <w:div w:id="10373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571152">
          <w:marLeft w:val="0"/>
          <w:marRight w:val="0"/>
          <w:marTop w:val="0"/>
          <w:marBottom w:val="0"/>
          <w:divBdr>
            <w:top w:val="none" w:sz="0" w:space="0" w:color="auto"/>
            <w:left w:val="none" w:sz="0" w:space="0" w:color="auto"/>
            <w:bottom w:val="none" w:sz="0" w:space="0" w:color="auto"/>
            <w:right w:val="none" w:sz="0" w:space="0" w:color="auto"/>
          </w:divBdr>
          <w:divsChild>
            <w:div w:id="800809892">
              <w:marLeft w:val="0"/>
              <w:marRight w:val="0"/>
              <w:marTop w:val="0"/>
              <w:marBottom w:val="0"/>
              <w:divBdr>
                <w:top w:val="single" w:sz="48" w:space="0" w:color="FFFFFF"/>
                <w:left w:val="none" w:sz="0" w:space="0" w:color="auto"/>
                <w:bottom w:val="single" w:sz="48" w:space="0" w:color="FFFFFF"/>
                <w:right w:val="none" w:sz="0" w:space="0" w:color="auto"/>
              </w:divBdr>
              <w:divsChild>
                <w:div w:id="129981891">
                  <w:marLeft w:val="0"/>
                  <w:marRight w:val="0"/>
                  <w:marTop w:val="0"/>
                  <w:marBottom w:val="0"/>
                  <w:divBdr>
                    <w:top w:val="none" w:sz="0" w:space="0" w:color="auto"/>
                    <w:left w:val="none" w:sz="0" w:space="0" w:color="auto"/>
                    <w:bottom w:val="none" w:sz="0" w:space="0" w:color="auto"/>
                    <w:right w:val="none" w:sz="0" w:space="0" w:color="auto"/>
                  </w:divBdr>
                  <w:divsChild>
                    <w:div w:id="1219972682">
                      <w:marLeft w:val="0"/>
                      <w:marRight w:val="0"/>
                      <w:marTop w:val="0"/>
                      <w:marBottom w:val="0"/>
                      <w:divBdr>
                        <w:top w:val="none" w:sz="0" w:space="0" w:color="auto"/>
                        <w:left w:val="none" w:sz="0" w:space="0" w:color="auto"/>
                        <w:bottom w:val="none" w:sz="0" w:space="0" w:color="auto"/>
                        <w:right w:val="none" w:sz="0" w:space="0" w:color="auto"/>
                      </w:divBdr>
                      <w:divsChild>
                        <w:div w:id="102573337">
                          <w:marLeft w:val="0"/>
                          <w:marRight w:val="0"/>
                          <w:marTop w:val="0"/>
                          <w:marBottom w:val="0"/>
                          <w:divBdr>
                            <w:top w:val="none" w:sz="0" w:space="0" w:color="auto"/>
                            <w:left w:val="none" w:sz="0" w:space="0" w:color="auto"/>
                            <w:bottom w:val="none" w:sz="0" w:space="0" w:color="auto"/>
                            <w:right w:val="none" w:sz="0" w:space="0" w:color="auto"/>
                          </w:divBdr>
                          <w:divsChild>
                            <w:div w:id="57292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410789">
          <w:marLeft w:val="0"/>
          <w:marRight w:val="0"/>
          <w:marTop w:val="0"/>
          <w:marBottom w:val="0"/>
          <w:divBdr>
            <w:top w:val="none" w:sz="0" w:space="0" w:color="auto"/>
            <w:left w:val="none" w:sz="0" w:space="0" w:color="auto"/>
            <w:bottom w:val="none" w:sz="0" w:space="0" w:color="auto"/>
            <w:right w:val="none" w:sz="0" w:space="0" w:color="auto"/>
          </w:divBdr>
          <w:divsChild>
            <w:div w:id="2139954755">
              <w:marLeft w:val="0"/>
              <w:marRight w:val="0"/>
              <w:marTop w:val="0"/>
              <w:marBottom w:val="0"/>
              <w:divBdr>
                <w:top w:val="single" w:sz="48" w:space="0" w:color="FFFFFF"/>
                <w:left w:val="none" w:sz="0" w:space="0" w:color="auto"/>
                <w:bottom w:val="single" w:sz="48" w:space="0" w:color="FFFFFF"/>
                <w:right w:val="none" w:sz="0" w:space="0" w:color="auto"/>
              </w:divBdr>
              <w:divsChild>
                <w:div w:id="46488502">
                  <w:marLeft w:val="0"/>
                  <w:marRight w:val="0"/>
                  <w:marTop w:val="0"/>
                  <w:marBottom w:val="0"/>
                  <w:divBdr>
                    <w:top w:val="none" w:sz="0" w:space="0" w:color="auto"/>
                    <w:left w:val="none" w:sz="0" w:space="0" w:color="auto"/>
                    <w:bottom w:val="none" w:sz="0" w:space="0" w:color="auto"/>
                    <w:right w:val="none" w:sz="0" w:space="0" w:color="auto"/>
                  </w:divBdr>
                  <w:divsChild>
                    <w:div w:id="986401918">
                      <w:marLeft w:val="0"/>
                      <w:marRight w:val="0"/>
                      <w:marTop w:val="0"/>
                      <w:marBottom w:val="0"/>
                      <w:divBdr>
                        <w:top w:val="none" w:sz="0" w:space="0" w:color="auto"/>
                        <w:left w:val="none" w:sz="0" w:space="0" w:color="auto"/>
                        <w:bottom w:val="none" w:sz="0" w:space="0" w:color="auto"/>
                        <w:right w:val="none" w:sz="0" w:space="0" w:color="auto"/>
                      </w:divBdr>
                      <w:divsChild>
                        <w:div w:id="862475308">
                          <w:marLeft w:val="0"/>
                          <w:marRight w:val="0"/>
                          <w:marTop w:val="0"/>
                          <w:marBottom w:val="0"/>
                          <w:divBdr>
                            <w:top w:val="none" w:sz="0" w:space="0" w:color="auto"/>
                            <w:left w:val="none" w:sz="0" w:space="0" w:color="auto"/>
                            <w:bottom w:val="none" w:sz="0" w:space="0" w:color="auto"/>
                            <w:right w:val="none" w:sz="0" w:space="0" w:color="auto"/>
                          </w:divBdr>
                          <w:divsChild>
                            <w:div w:id="10173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1802">
                      <w:marLeft w:val="0"/>
                      <w:marRight w:val="0"/>
                      <w:marTop w:val="0"/>
                      <w:marBottom w:val="0"/>
                      <w:divBdr>
                        <w:top w:val="none" w:sz="0" w:space="0" w:color="auto"/>
                        <w:left w:val="none" w:sz="0" w:space="0" w:color="auto"/>
                        <w:bottom w:val="none" w:sz="0" w:space="0" w:color="auto"/>
                        <w:right w:val="none" w:sz="0" w:space="0" w:color="auto"/>
                      </w:divBdr>
                      <w:divsChild>
                        <w:div w:id="58141188">
                          <w:marLeft w:val="0"/>
                          <w:marRight w:val="0"/>
                          <w:marTop w:val="0"/>
                          <w:marBottom w:val="0"/>
                          <w:divBdr>
                            <w:top w:val="none" w:sz="0" w:space="0" w:color="auto"/>
                            <w:left w:val="none" w:sz="0" w:space="0" w:color="auto"/>
                            <w:bottom w:val="none" w:sz="0" w:space="0" w:color="auto"/>
                            <w:right w:val="none" w:sz="0" w:space="0" w:color="auto"/>
                          </w:divBdr>
                          <w:divsChild>
                            <w:div w:id="7411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5238">
                      <w:marLeft w:val="0"/>
                      <w:marRight w:val="0"/>
                      <w:marTop w:val="0"/>
                      <w:marBottom w:val="0"/>
                      <w:divBdr>
                        <w:top w:val="none" w:sz="0" w:space="0" w:color="auto"/>
                        <w:left w:val="none" w:sz="0" w:space="0" w:color="auto"/>
                        <w:bottom w:val="none" w:sz="0" w:space="0" w:color="auto"/>
                        <w:right w:val="none" w:sz="0" w:space="0" w:color="auto"/>
                      </w:divBdr>
                      <w:divsChild>
                        <w:div w:id="1372652836">
                          <w:marLeft w:val="0"/>
                          <w:marRight w:val="0"/>
                          <w:marTop w:val="0"/>
                          <w:marBottom w:val="0"/>
                          <w:divBdr>
                            <w:top w:val="none" w:sz="0" w:space="0" w:color="auto"/>
                            <w:left w:val="none" w:sz="0" w:space="0" w:color="auto"/>
                            <w:bottom w:val="none" w:sz="0" w:space="0" w:color="auto"/>
                            <w:right w:val="none" w:sz="0" w:space="0" w:color="auto"/>
                          </w:divBdr>
                          <w:divsChild>
                            <w:div w:id="726226695">
                              <w:marLeft w:val="-375"/>
                              <w:marRight w:val="-375"/>
                              <w:marTop w:val="0"/>
                              <w:marBottom w:val="360"/>
                              <w:divBdr>
                                <w:top w:val="single" w:sz="6" w:space="0" w:color="E9E9E7"/>
                                <w:left w:val="none" w:sz="0" w:space="0" w:color="auto"/>
                                <w:bottom w:val="single" w:sz="6" w:space="0" w:color="E9E9E7"/>
                                <w:right w:val="none" w:sz="0" w:space="0" w:color="auto"/>
                              </w:divBdr>
                              <w:divsChild>
                                <w:div w:id="1766728911">
                                  <w:marLeft w:val="0"/>
                                  <w:marRight w:val="0"/>
                                  <w:marTop w:val="0"/>
                                  <w:marBottom w:val="0"/>
                                  <w:divBdr>
                                    <w:top w:val="none" w:sz="0" w:space="0" w:color="auto"/>
                                    <w:left w:val="none" w:sz="0" w:space="0" w:color="auto"/>
                                    <w:bottom w:val="none" w:sz="0" w:space="0" w:color="auto"/>
                                    <w:right w:val="none" w:sz="0" w:space="0" w:color="auto"/>
                                  </w:divBdr>
                                  <w:divsChild>
                                    <w:div w:id="91051267">
                                      <w:marLeft w:val="0"/>
                                      <w:marRight w:val="0"/>
                                      <w:marTop w:val="0"/>
                                      <w:marBottom w:val="0"/>
                                      <w:divBdr>
                                        <w:top w:val="none" w:sz="0" w:space="0" w:color="auto"/>
                                        <w:left w:val="none" w:sz="0" w:space="0" w:color="auto"/>
                                        <w:bottom w:val="none" w:sz="0" w:space="0" w:color="auto"/>
                                        <w:right w:val="none" w:sz="0" w:space="0" w:color="auto"/>
                                      </w:divBdr>
                                      <w:divsChild>
                                        <w:div w:id="1583447409">
                                          <w:marLeft w:val="0"/>
                                          <w:marRight w:val="0"/>
                                          <w:marTop w:val="0"/>
                                          <w:marBottom w:val="0"/>
                                          <w:divBdr>
                                            <w:top w:val="none" w:sz="0" w:space="0" w:color="auto"/>
                                            <w:left w:val="none" w:sz="0" w:space="0" w:color="auto"/>
                                            <w:bottom w:val="none" w:sz="0" w:space="0" w:color="auto"/>
                                            <w:right w:val="none" w:sz="0" w:space="0" w:color="auto"/>
                                          </w:divBdr>
                                          <w:divsChild>
                                            <w:div w:id="4191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0599841">
          <w:marLeft w:val="0"/>
          <w:marRight w:val="0"/>
          <w:marTop w:val="0"/>
          <w:marBottom w:val="0"/>
          <w:divBdr>
            <w:top w:val="none" w:sz="0" w:space="0" w:color="auto"/>
            <w:left w:val="none" w:sz="0" w:space="0" w:color="auto"/>
            <w:bottom w:val="none" w:sz="0" w:space="0" w:color="auto"/>
            <w:right w:val="none" w:sz="0" w:space="0" w:color="auto"/>
          </w:divBdr>
          <w:divsChild>
            <w:div w:id="589655285">
              <w:marLeft w:val="0"/>
              <w:marRight w:val="0"/>
              <w:marTop w:val="0"/>
              <w:marBottom w:val="0"/>
              <w:divBdr>
                <w:top w:val="single" w:sz="48" w:space="0" w:color="FFFFFF"/>
                <w:left w:val="none" w:sz="0" w:space="0" w:color="auto"/>
                <w:bottom w:val="single" w:sz="48" w:space="0" w:color="FFFFFF"/>
                <w:right w:val="none" w:sz="0" w:space="0" w:color="auto"/>
              </w:divBdr>
              <w:divsChild>
                <w:div w:id="313333943">
                  <w:marLeft w:val="0"/>
                  <w:marRight w:val="0"/>
                  <w:marTop w:val="0"/>
                  <w:marBottom w:val="0"/>
                  <w:divBdr>
                    <w:top w:val="none" w:sz="0" w:space="0" w:color="auto"/>
                    <w:left w:val="none" w:sz="0" w:space="0" w:color="auto"/>
                    <w:bottom w:val="none" w:sz="0" w:space="0" w:color="auto"/>
                    <w:right w:val="none" w:sz="0" w:space="0" w:color="auto"/>
                  </w:divBdr>
                  <w:divsChild>
                    <w:div w:id="906650993">
                      <w:marLeft w:val="0"/>
                      <w:marRight w:val="0"/>
                      <w:marTop w:val="0"/>
                      <w:marBottom w:val="0"/>
                      <w:divBdr>
                        <w:top w:val="none" w:sz="0" w:space="0" w:color="auto"/>
                        <w:left w:val="none" w:sz="0" w:space="0" w:color="auto"/>
                        <w:bottom w:val="none" w:sz="0" w:space="0" w:color="auto"/>
                        <w:right w:val="none" w:sz="0" w:space="0" w:color="auto"/>
                      </w:divBdr>
                      <w:divsChild>
                        <w:div w:id="230045795">
                          <w:marLeft w:val="0"/>
                          <w:marRight w:val="0"/>
                          <w:marTop w:val="0"/>
                          <w:marBottom w:val="0"/>
                          <w:divBdr>
                            <w:top w:val="none" w:sz="0" w:space="0" w:color="auto"/>
                            <w:left w:val="none" w:sz="0" w:space="0" w:color="auto"/>
                            <w:bottom w:val="none" w:sz="0" w:space="0" w:color="auto"/>
                            <w:right w:val="none" w:sz="0" w:space="0" w:color="auto"/>
                          </w:divBdr>
                          <w:divsChild>
                            <w:div w:id="19661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42387">
                      <w:marLeft w:val="0"/>
                      <w:marRight w:val="0"/>
                      <w:marTop w:val="0"/>
                      <w:marBottom w:val="0"/>
                      <w:divBdr>
                        <w:top w:val="none" w:sz="0" w:space="0" w:color="auto"/>
                        <w:left w:val="none" w:sz="0" w:space="0" w:color="auto"/>
                        <w:bottom w:val="none" w:sz="0" w:space="0" w:color="auto"/>
                        <w:right w:val="none" w:sz="0" w:space="0" w:color="auto"/>
                      </w:divBdr>
                      <w:divsChild>
                        <w:div w:id="1545865269">
                          <w:marLeft w:val="0"/>
                          <w:marRight w:val="0"/>
                          <w:marTop w:val="0"/>
                          <w:marBottom w:val="0"/>
                          <w:divBdr>
                            <w:top w:val="none" w:sz="0" w:space="0" w:color="auto"/>
                            <w:left w:val="none" w:sz="0" w:space="0" w:color="auto"/>
                            <w:bottom w:val="none" w:sz="0" w:space="0" w:color="auto"/>
                            <w:right w:val="none" w:sz="0" w:space="0" w:color="auto"/>
                          </w:divBdr>
                          <w:divsChild>
                            <w:div w:id="10619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076153">
                      <w:marLeft w:val="0"/>
                      <w:marRight w:val="0"/>
                      <w:marTop w:val="0"/>
                      <w:marBottom w:val="0"/>
                      <w:divBdr>
                        <w:top w:val="none" w:sz="0" w:space="0" w:color="auto"/>
                        <w:left w:val="none" w:sz="0" w:space="0" w:color="auto"/>
                        <w:bottom w:val="none" w:sz="0" w:space="0" w:color="auto"/>
                        <w:right w:val="none" w:sz="0" w:space="0" w:color="auto"/>
                      </w:divBdr>
                      <w:divsChild>
                        <w:div w:id="1087775132">
                          <w:marLeft w:val="0"/>
                          <w:marRight w:val="0"/>
                          <w:marTop w:val="0"/>
                          <w:marBottom w:val="0"/>
                          <w:divBdr>
                            <w:top w:val="none" w:sz="0" w:space="0" w:color="auto"/>
                            <w:left w:val="none" w:sz="0" w:space="0" w:color="auto"/>
                            <w:bottom w:val="none" w:sz="0" w:space="0" w:color="auto"/>
                            <w:right w:val="none" w:sz="0" w:space="0" w:color="auto"/>
                          </w:divBdr>
                          <w:divsChild>
                            <w:div w:id="505943727">
                              <w:marLeft w:val="-375"/>
                              <w:marRight w:val="-375"/>
                              <w:marTop w:val="0"/>
                              <w:marBottom w:val="360"/>
                              <w:divBdr>
                                <w:top w:val="single" w:sz="6" w:space="0" w:color="E9E9E7"/>
                                <w:left w:val="none" w:sz="0" w:space="0" w:color="auto"/>
                                <w:bottom w:val="single" w:sz="6" w:space="0" w:color="E9E9E7"/>
                                <w:right w:val="none" w:sz="0" w:space="0" w:color="auto"/>
                              </w:divBdr>
                              <w:divsChild>
                                <w:div w:id="268662636">
                                  <w:marLeft w:val="0"/>
                                  <w:marRight w:val="0"/>
                                  <w:marTop w:val="0"/>
                                  <w:marBottom w:val="0"/>
                                  <w:divBdr>
                                    <w:top w:val="none" w:sz="0" w:space="0" w:color="auto"/>
                                    <w:left w:val="none" w:sz="0" w:space="0" w:color="auto"/>
                                    <w:bottom w:val="none" w:sz="0" w:space="0" w:color="auto"/>
                                    <w:right w:val="none" w:sz="0" w:space="0" w:color="auto"/>
                                  </w:divBdr>
                                  <w:divsChild>
                                    <w:div w:id="50378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137415">
                      <w:marLeft w:val="0"/>
                      <w:marRight w:val="0"/>
                      <w:marTop w:val="0"/>
                      <w:marBottom w:val="0"/>
                      <w:divBdr>
                        <w:top w:val="none" w:sz="0" w:space="0" w:color="auto"/>
                        <w:left w:val="none" w:sz="0" w:space="0" w:color="auto"/>
                        <w:bottom w:val="none" w:sz="0" w:space="0" w:color="auto"/>
                        <w:right w:val="none" w:sz="0" w:space="0" w:color="auto"/>
                      </w:divBdr>
                      <w:divsChild>
                        <w:div w:id="66073010">
                          <w:marLeft w:val="0"/>
                          <w:marRight w:val="0"/>
                          <w:marTop w:val="0"/>
                          <w:marBottom w:val="0"/>
                          <w:divBdr>
                            <w:top w:val="none" w:sz="0" w:space="0" w:color="auto"/>
                            <w:left w:val="none" w:sz="0" w:space="0" w:color="auto"/>
                            <w:bottom w:val="none" w:sz="0" w:space="0" w:color="auto"/>
                            <w:right w:val="none" w:sz="0" w:space="0" w:color="auto"/>
                          </w:divBdr>
                          <w:divsChild>
                            <w:div w:id="347290555">
                              <w:marLeft w:val="-375"/>
                              <w:marRight w:val="-375"/>
                              <w:marTop w:val="0"/>
                              <w:marBottom w:val="360"/>
                              <w:divBdr>
                                <w:top w:val="single" w:sz="6" w:space="0" w:color="E9E9E7"/>
                                <w:left w:val="none" w:sz="0" w:space="0" w:color="auto"/>
                                <w:bottom w:val="single" w:sz="6" w:space="0" w:color="E9E9E7"/>
                                <w:right w:val="none" w:sz="0" w:space="0" w:color="auto"/>
                              </w:divBdr>
                              <w:divsChild>
                                <w:div w:id="202599876">
                                  <w:marLeft w:val="0"/>
                                  <w:marRight w:val="0"/>
                                  <w:marTop w:val="0"/>
                                  <w:marBottom w:val="0"/>
                                  <w:divBdr>
                                    <w:top w:val="none" w:sz="0" w:space="0" w:color="auto"/>
                                    <w:left w:val="none" w:sz="0" w:space="0" w:color="auto"/>
                                    <w:bottom w:val="none" w:sz="0" w:space="0" w:color="auto"/>
                                    <w:right w:val="none" w:sz="0" w:space="0" w:color="auto"/>
                                  </w:divBdr>
                                  <w:divsChild>
                                    <w:div w:id="178896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381201">
                      <w:marLeft w:val="0"/>
                      <w:marRight w:val="0"/>
                      <w:marTop w:val="0"/>
                      <w:marBottom w:val="0"/>
                      <w:divBdr>
                        <w:top w:val="none" w:sz="0" w:space="0" w:color="auto"/>
                        <w:left w:val="none" w:sz="0" w:space="0" w:color="auto"/>
                        <w:bottom w:val="none" w:sz="0" w:space="0" w:color="auto"/>
                        <w:right w:val="none" w:sz="0" w:space="0" w:color="auto"/>
                      </w:divBdr>
                      <w:divsChild>
                        <w:div w:id="1320380185">
                          <w:marLeft w:val="0"/>
                          <w:marRight w:val="0"/>
                          <w:marTop w:val="0"/>
                          <w:marBottom w:val="0"/>
                          <w:divBdr>
                            <w:top w:val="none" w:sz="0" w:space="0" w:color="auto"/>
                            <w:left w:val="none" w:sz="0" w:space="0" w:color="auto"/>
                            <w:bottom w:val="none" w:sz="0" w:space="0" w:color="auto"/>
                            <w:right w:val="none" w:sz="0" w:space="0" w:color="auto"/>
                          </w:divBdr>
                          <w:divsChild>
                            <w:div w:id="1223099294">
                              <w:marLeft w:val="-375"/>
                              <w:marRight w:val="-375"/>
                              <w:marTop w:val="0"/>
                              <w:marBottom w:val="360"/>
                              <w:divBdr>
                                <w:top w:val="single" w:sz="6" w:space="0" w:color="E9E9E7"/>
                                <w:left w:val="none" w:sz="0" w:space="0" w:color="auto"/>
                                <w:bottom w:val="single" w:sz="6" w:space="0" w:color="E9E9E7"/>
                                <w:right w:val="none" w:sz="0" w:space="0" w:color="auto"/>
                              </w:divBdr>
                              <w:divsChild>
                                <w:div w:id="586306027">
                                  <w:marLeft w:val="0"/>
                                  <w:marRight w:val="0"/>
                                  <w:marTop w:val="0"/>
                                  <w:marBottom w:val="0"/>
                                  <w:divBdr>
                                    <w:top w:val="none" w:sz="0" w:space="0" w:color="auto"/>
                                    <w:left w:val="none" w:sz="0" w:space="0" w:color="auto"/>
                                    <w:bottom w:val="none" w:sz="0" w:space="0" w:color="auto"/>
                                    <w:right w:val="none" w:sz="0" w:space="0" w:color="auto"/>
                                  </w:divBdr>
                                  <w:divsChild>
                                    <w:div w:id="213451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842064">
          <w:marLeft w:val="0"/>
          <w:marRight w:val="0"/>
          <w:marTop w:val="0"/>
          <w:marBottom w:val="0"/>
          <w:divBdr>
            <w:top w:val="none" w:sz="0" w:space="0" w:color="auto"/>
            <w:left w:val="none" w:sz="0" w:space="0" w:color="auto"/>
            <w:bottom w:val="none" w:sz="0" w:space="0" w:color="auto"/>
            <w:right w:val="none" w:sz="0" w:space="0" w:color="auto"/>
          </w:divBdr>
          <w:divsChild>
            <w:div w:id="135222623">
              <w:marLeft w:val="0"/>
              <w:marRight w:val="0"/>
              <w:marTop w:val="0"/>
              <w:marBottom w:val="0"/>
              <w:divBdr>
                <w:top w:val="single" w:sz="48" w:space="0" w:color="FFFFFF"/>
                <w:left w:val="none" w:sz="0" w:space="0" w:color="auto"/>
                <w:bottom w:val="single" w:sz="48" w:space="0" w:color="FFFFFF"/>
                <w:right w:val="none" w:sz="0" w:space="0" w:color="auto"/>
              </w:divBdr>
              <w:divsChild>
                <w:div w:id="1582182694">
                  <w:marLeft w:val="0"/>
                  <w:marRight w:val="0"/>
                  <w:marTop w:val="0"/>
                  <w:marBottom w:val="0"/>
                  <w:divBdr>
                    <w:top w:val="none" w:sz="0" w:space="0" w:color="auto"/>
                    <w:left w:val="none" w:sz="0" w:space="0" w:color="auto"/>
                    <w:bottom w:val="none" w:sz="0" w:space="0" w:color="auto"/>
                    <w:right w:val="none" w:sz="0" w:space="0" w:color="auto"/>
                  </w:divBdr>
                  <w:divsChild>
                    <w:div w:id="1779065072">
                      <w:marLeft w:val="0"/>
                      <w:marRight w:val="0"/>
                      <w:marTop w:val="0"/>
                      <w:marBottom w:val="0"/>
                      <w:divBdr>
                        <w:top w:val="none" w:sz="0" w:space="0" w:color="auto"/>
                        <w:left w:val="none" w:sz="0" w:space="0" w:color="auto"/>
                        <w:bottom w:val="none" w:sz="0" w:space="0" w:color="auto"/>
                        <w:right w:val="none" w:sz="0" w:space="0" w:color="auto"/>
                      </w:divBdr>
                      <w:divsChild>
                        <w:div w:id="2054841761">
                          <w:marLeft w:val="0"/>
                          <w:marRight w:val="0"/>
                          <w:marTop w:val="0"/>
                          <w:marBottom w:val="0"/>
                          <w:divBdr>
                            <w:top w:val="none" w:sz="0" w:space="0" w:color="auto"/>
                            <w:left w:val="none" w:sz="0" w:space="0" w:color="auto"/>
                            <w:bottom w:val="none" w:sz="0" w:space="0" w:color="auto"/>
                            <w:right w:val="none" w:sz="0" w:space="0" w:color="auto"/>
                          </w:divBdr>
                          <w:divsChild>
                            <w:div w:id="151037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59558">
                      <w:marLeft w:val="0"/>
                      <w:marRight w:val="0"/>
                      <w:marTop w:val="0"/>
                      <w:marBottom w:val="0"/>
                      <w:divBdr>
                        <w:top w:val="none" w:sz="0" w:space="0" w:color="auto"/>
                        <w:left w:val="none" w:sz="0" w:space="0" w:color="auto"/>
                        <w:bottom w:val="none" w:sz="0" w:space="0" w:color="auto"/>
                        <w:right w:val="none" w:sz="0" w:space="0" w:color="auto"/>
                      </w:divBdr>
                      <w:divsChild>
                        <w:div w:id="322202207">
                          <w:marLeft w:val="0"/>
                          <w:marRight w:val="0"/>
                          <w:marTop w:val="0"/>
                          <w:marBottom w:val="0"/>
                          <w:divBdr>
                            <w:top w:val="none" w:sz="0" w:space="0" w:color="auto"/>
                            <w:left w:val="none" w:sz="0" w:space="0" w:color="auto"/>
                            <w:bottom w:val="none" w:sz="0" w:space="0" w:color="auto"/>
                            <w:right w:val="none" w:sz="0" w:space="0" w:color="auto"/>
                          </w:divBdr>
                          <w:divsChild>
                            <w:div w:id="2061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31505">
                      <w:marLeft w:val="0"/>
                      <w:marRight w:val="0"/>
                      <w:marTop w:val="0"/>
                      <w:marBottom w:val="0"/>
                      <w:divBdr>
                        <w:top w:val="none" w:sz="0" w:space="0" w:color="auto"/>
                        <w:left w:val="none" w:sz="0" w:space="0" w:color="auto"/>
                        <w:bottom w:val="none" w:sz="0" w:space="0" w:color="auto"/>
                        <w:right w:val="none" w:sz="0" w:space="0" w:color="auto"/>
                      </w:divBdr>
                      <w:divsChild>
                        <w:div w:id="705956513">
                          <w:marLeft w:val="0"/>
                          <w:marRight w:val="0"/>
                          <w:marTop w:val="0"/>
                          <w:marBottom w:val="0"/>
                          <w:divBdr>
                            <w:top w:val="none" w:sz="0" w:space="0" w:color="auto"/>
                            <w:left w:val="none" w:sz="0" w:space="0" w:color="auto"/>
                            <w:bottom w:val="none" w:sz="0" w:space="0" w:color="auto"/>
                            <w:right w:val="none" w:sz="0" w:space="0" w:color="auto"/>
                          </w:divBdr>
                          <w:divsChild>
                            <w:div w:id="1778333050">
                              <w:marLeft w:val="-375"/>
                              <w:marRight w:val="-375"/>
                              <w:marTop w:val="0"/>
                              <w:marBottom w:val="360"/>
                              <w:divBdr>
                                <w:top w:val="single" w:sz="6" w:space="0" w:color="E9E9E7"/>
                                <w:left w:val="none" w:sz="0" w:space="0" w:color="auto"/>
                                <w:bottom w:val="single" w:sz="6" w:space="0" w:color="E9E9E7"/>
                                <w:right w:val="none" w:sz="0" w:space="0" w:color="auto"/>
                              </w:divBdr>
                              <w:divsChild>
                                <w:div w:id="523442020">
                                  <w:marLeft w:val="0"/>
                                  <w:marRight w:val="0"/>
                                  <w:marTop w:val="0"/>
                                  <w:marBottom w:val="0"/>
                                  <w:divBdr>
                                    <w:top w:val="none" w:sz="0" w:space="0" w:color="auto"/>
                                    <w:left w:val="none" w:sz="0" w:space="0" w:color="auto"/>
                                    <w:bottom w:val="none" w:sz="0" w:space="0" w:color="auto"/>
                                    <w:right w:val="none" w:sz="0" w:space="0" w:color="auto"/>
                                  </w:divBdr>
                                  <w:divsChild>
                                    <w:div w:id="83862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10041">
          <w:marLeft w:val="0"/>
          <w:marRight w:val="0"/>
          <w:marTop w:val="0"/>
          <w:marBottom w:val="0"/>
          <w:divBdr>
            <w:top w:val="none" w:sz="0" w:space="0" w:color="auto"/>
            <w:left w:val="none" w:sz="0" w:space="0" w:color="auto"/>
            <w:bottom w:val="none" w:sz="0" w:space="0" w:color="auto"/>
            <w:right w:val="none" w:sz="0" w:space="0" w:color="auto"/>
          </w:divBdr>
          <w:divsChild>
            <w:div w:id="326907027">
              <w:marLeft w:val="0"/>
              <w:marRight w:val="0"/>
              <w:marTop w:val="0"/>
              <w:marBottom w:val="0"/>
              <w:divBdr>
                <w:top w:val="single" w:sz="48" w:space="0" w:color="FFFFFF"/>
                <w:left w:val="none" w:sz="0" w:space="0" w:color="auto"/>
                <w:bottom w:val="single" w:sz="48" w:space="0" w:color="FFFFFF"/>
                <w:right w:val="none" w:sz="0" w:space="0" w:color="auto"/>
              </w:divBdr>
              <w:divsChild>
                <w:div w:id="2095468900">
                  <w:marLeft w:val="0"/>
                  <w:marRight w:val="0"/>
                  <w:marTop w:val="0"/>
                  <w:marBottom w:val="0"/>
                  <w:divBdr>
                    <w:top w:val="none" w:sz="0" w:space="0" w:color="auto"/>
                    <w:left w:val="none" w:sz="0" w:space="0" w:color="auto"/>
                    <w:bottom w:val="none" w:sz="0" w:space="0" w:color="auto"/>
                    <w:right w:val="none" w:sz="0" w:space="0" w:color="auto"/>
                  </w:divBdr>
                  <w:divsChild>
                    <w:div w:id="809401673">
                      <w:marLeft w:val="0"/>
                      <w:marRight w:val="0"/>
                      <w:marTop w:val="0"/>
                      <w:marBottom w:val="0"/>
                      <w:divBdr>
                        <w:top w:val="none" w:sz="0" w:space="0" w:color="auto"/>
                        <w:left w:val="none" w:sz="0" w:space="0" w:color="auto"/>
                        <w:bottom w:val="none" w:sz="0" w:space="0" w:color="auto"/>
                        <w:right w:val="none" w:sz="0" w:space="0" w:color="auto"/>
                      </w:divBdr>
                      <w:divsChild>
                        <w:div w:id="1374691098">
                          <w:marLeft w:val="0"/>
                          <w:marRight w:val="0"/>
                          <w:marTop w:val="0"/>
                          <w:marBottom w:val="0"/>
                          <w:divBdr>
                            <w:top w:val="none" w:sz="0" w:space="0" w:color="auto"/>
                            <w:left w:val="none" w:sz="0" w:space="0" w:color="auto"/>
                            <w:bottom w:val="none" w:sz="0" w:space="0" w:color="auto"/>
                            <w:right w:val="none" w:sz="0" w:space="0" w:color="auto"/>
                          </w:divBdr>
                          <w:divsChild>
                            <w:div w:id="51021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363562">
                      <w:marLeft w:val="0"/>
                      <w:marRight w:val="0"/>
                      <w:marTop w:val="0"/>
                      <w:marBottom w:val="0"/>
                      <w:divBdr>
                        <w:top w:val="none" w:sz="0" w:space="0" w:color="auto"/>
                        <w:left w:val="none" w:sz="0" w:space="0" w:color="auto"/>
                        <w:bottom w:val="none" w:sz="0" w:space="0" w:color="auto"/>
                        <w:right w:val="none" w:sz="0" w:space="0" w:color="auto"/>
                      </w:divBdr>
                      <w:divsChild>
                        <w:div w:id="1818716287">
                          <w:marLeft w:val="0"/>
                          <w:marRight w:val="0"/>
                          <w:marTop w:val="0"/>
                          <w:marBottom w:val="0"/>
                          <w:divBdr>
                            <w:top w:val="none" w:sz="0" w:space="0" w:color="auto"/>
                            <w:left w:val="none" w:sz="0" w:space="0" w:color="auto"/>
                            <w:bottom w:val="none" w:sz="0" w:space="0" w:color="auto"/>
                            <w:right w:val="none" w:sz="0" w:space="0" w:color="auto"/>
                          </w:divBdr>
                          <w:divsChild>
                            <w:div w:id="541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574129">
                      <w:marLeft w:val="0"/>
                      <w:marRight w:val="0"/>
                      <w:marTop w:val="0"/>
                      <w:marBottom w:val="0"/>
                      <w:divBdr>
                        <w:top w:val="none" w:sz="0" w:space="0" w:color="auto"/>
                        <w:left w:val="none" w:sz="0" w:space="0" w:color="auto"/>
                        <w:bottom w:val="none" w:sz="0" w:space="0" w:color="auto"/>
                        <w:right w:val="none" w:sz="0" w:space="0" w:color="auto"/>
                      </w:divBdr>
                      <w:divsChild>
                        <w:div w:id="1088308637">
                          <w:marLeft w:val="0"/>
                          <w:marRight w:val="0"/>
                          <w:marTop w:val="0"/>
                          <w:marBottom w:val="0"/>
                          <w:divBdr>
                            <w:top w:val="none" w:sz="0" w:space="0" w:color="auto"/>
                            <w:left w:val="none" w:sz="0" w:space="0" w:color="auto"/>
                            <w:bottom w:val="none" w:sz="0" w:space="0" w:color="auto"/>
                            <w:right w:val="none" w:sz="0" w:space="0" w:color="auto"/>
                          </w:divBdr>
                          <w:divsChild>
                            <w:div w:id="697856143">
                              <w:marLeft w:val="-375"/>
                              <w:marRight w:val="-375"/>
                              <w:marTop w:val="0"/>
                              <w:marBottom w:val="360"/>
                              <w:divBdr>
                                <w:top w:val="single" w:sz="6" w:space="0" w:color="E9E9E7"/>
                                <w:left w:val="none" w:sz="0" w:space="0" w:color="auto"/>
                                <w:bottom w:val="single" w:sz="6" w:space="0" w:color="E9E9E7"/>
                                <w:right w:val="none" w:sz="0" w:space="0" w:color="auto"/>
                              </w:divBdr>
                              <w:divsChild>
                                <w:div w:id="1943759677">
                                  <w:marLeft w:val="0"/>
                                  <w:marRight w:val="0"/>
                                  <w:marTop w:val="0"/>
                                  <w:marBottom w:val="0"/>
                                  <w:divBdr>
                                    <w:top w:val="none" w:sz="0" w:space="0" w:color="auto"/>
                                    <w:left w:val="none" w:sz="0" w:space="0" w:color="auto"/>
                                    <w:bottom w:val="none" w:sz="0" w:space="0" w:color="auto"/>
                                    <w:right w:val="none" w:sz="0" w:space="0" w:color="auto"/>
                                  </w:divBdr>
                                  <w:divsChild>
                                    <w:div w:id="31511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153385">
          <w:marLeft w:val="0"/>
          <w:marRight w:val="0"/>
          <w:marTop w:val="0"/>
          <w:marBottom w:val="0"/>
          <w:divBdr>
            <w:top w:val="none" w:sz="0" w:space="0" w:color="auto"/>
            <w:left w:val="none" w:sz="0" w:space="0" w:color="auto"/>
            <w:bottom w:val="none" w:sz="0" w:space="0" w:color="auto"/>
            <w:right w:val="none" w:sz="0" w:space="0" w:color="auto"/>
          </w:divBdr>
          <w:divsChild>
            <w:div w:id="1119952512">
              <w:marLeft w:val="0"/>
              <w:marRight w:val="0"/>
              <w:marTop w:val="0"/>
              <w:marBottom w:val="0"/>
              <w:divBdr>
                <w:top w:val="single" w:sz="48" w:space="0" w:color="FFFFFF"/>
                <w:left w:val="none" w:sz="0" w:space="0" w:color="auto"/>
                <w:bottom w:val="single" w:sz="48" w:space="0" w:color="FFFFFF"/>
                <w:right w:val="none" w:sz="0" w:space="0" w:color="auto"/>
              </w:divBdr>
              <w:divsChild>
                <w:div w:id="1730493609">
                  <w:marLeft w:val="0"/>
                  <w:marRight w:val="0"/>
                  <w:marTop w:val="0"/>
                  <w:marBottom w:val="0"/>
                  <w:divBdr>
                    <w:top w:val="none" w:sz="0" w:space="0" w:color="auto"/>
                    <w:left w:val="none" w:sz="0" w:space="0" w:color="auto"/>
                    <w:bottom w:val="none" w:sz="0" w:space="0" w:color="auto"/>
                    <w:right w:val="none" w:sz="0" w:space="0" w:color="auto"/>
                  </w:divBdr>
                  <w:divsChild>
                    <w:div w:id="1757242936">
                      <w:marLeft w:val="0"/>
                      <w:marRight w:val="0"/>
                      <w:marTop w:val="0"/>
                      <w:marBottom w:val="0"/>
                      <w:divBdr>
                        <w:top w:val="none" w:sz="0" w:space="0" w:color="auto"/>
                        <w:left w:val="none" w:sz="0" w:space="0" w:color="auto"/>
                        <w:bottom w:val="none" w:sz="0" w:space="0" w:color="auto"/>
                        <w:right w:val="none" w:sz="0" w:space="0" w:color="auto"/>
                      </w:divBdr>
                      <w:divsChild>
                        <w:div w:id="535317759">
                          <w:marLeft w:val="0"/>
                          <w:marRight w:val="0"/>
                          <w:marTop w:val="0"/>
                          <w:marBottom w:val="0"/>
                          <w:divBdr>
                            <w:top w:val="none" w:sz="0" w:space="0" w:color="auto"/>
                            <w:left w:val="none" w:sz="0" w:space="0" w:color="auto"/>
                            <w:bottom w:val="none" w:sz="0" w:space="0" w:color="auto"/>
                            <w:right w:val="none" w:sz="0" w:space="0" w:color="auto"/>
                          </w:divBdr>
                          <w:divsChild>
                            <w:div w:id="75327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796">
                      <w:marLeft w:val="0"/>
                      <w:marRight w:val="0"/>
                      <w:marTop w:val="0"/>
                      <w:marBottom w:val="0"/>
                      <w:divBdr>
                        <w:top w:val="none" w:sz="0" w:space="0" w:color="auto"/>
                        <w:left w:val="none" w:sz="0" w:space="0" w:color="auto"/>
                        <w:bottom w:val="none" w:sz="0" w:space="0" w:color="auto"/>
                        <w:right w:val="none" w:sz="0" w:space="0" w:color="auto"/>
                      </w:divBdr>
                      <w:divsChild>
                        <w:div w:id="1110589670">
                          <w:marLeft w:val="0"/>
                          <w:marRight w:val="0"/>
                          <w:marTop w:val="0"/>
                          <w:marBottom w:val="0"/>
                          <w:divBdr>
                            <w:top w:val="none" w:sz="0" w:space="0" w:color="auto"/>
                            <w:left w:val="none" w:sz="0" w:space="0" w:color="auto"/>
                            <w:bottom w:val="none" w:sz="0" w:space="0" w:color="auto"/>
                            <w:right w:val="none" w:sz="0" w:space="0" w:color="auto"/>
                          </w:divBdr>
                          <w:divsChild>
                            <w:div w:id="63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31239">
                      <w:marLeft w:val="0"/>
                      <w:marRight w:val="0"/>
                      <w:marTop w:val="0"/>
                      <w:marBottom w:val="0"/>
                      <w:divBdr>
                        <w:top w:val="none" w:sz="0" w:space="0" w:color="auto"/>
                        <w:left w:val="none" w:sz="0" w:space="0" w:color="auto"/>
                        <w:bottom w:val="none" w:sz="0" w:space="0" w:color="auto"/>
                        <w:right w:val="none" w:sz="0" w:space="0" w:color="auto"/>
                      </w:divBdr>
                      <w:divsChild>
                        <w:div w:id="1739329854">
                          <w:marLeft w:val="0"/>
                          <w:marRight w:val="0"/>
                          <w:marTop w:val="0"/>
                          <w:marBottom w:val="0"/>
                          <w:divBdr>
                            <w:top w:val="none" w:sz="0" w:space="0" w:color="auto"/>
                            <w:left w:val="none" w:sz="0" w:space="0" w:color="auto"/>
                            <w:bottom w:val="none" w:sz="0" w:space="0" w:color="auto"/>
                            <w:right w:val="none" w:sz="0" w:space="0" w:color="auto"/>
                          </w:divBdr>
                          <w:divsChild>
                            <w:div w:id="1282108536">
                              <w:marLeft w:val="-375"/>
                              <w:marRight w:val="-375"/>
                              <w:marTop w:val="0"/>
                              <w:marBottom w:val="360"/>
                              <w:divBdr>
                                <w:top w:val="single" w:sz="6" w:space="0" w:color="E9E9E7"/>
                                <w:left w:val="none" w:sz="0" w:space="0" w:color="auto"/>
                                <w:bottom w:val="single" w:sz="6" w:space="0" w:color="E9E9E7"/>
                                <w:right w:val="none" w:sz="0" w:space="0" w:color="auto"/>
                              </w:divBdr>
                              <w:divsChild>
                                <w:div w:id="439297112">
                                  <w:marLeft w:val="0"/>
                                  <w:marRight w:val="0"/>
                                  <w:marTop w:val="0"/>
                                  <w:marBottom w:val="0"/>
                                  <w:divBdr>
                                    <w:top w:val="none" w:sz="0" w:space="0" w:color="auto"/>
                                    <w:left w:val="none" w:sz="0" w:space="0" w:color="auto"/>
                                    <w:bottom w:val="none" w:sz="0" w:space="0" w:color="auto"/>
                                    <w:right w:val="none" w:sz="0" w:space="0" w:color="auto"/>
                                  </w:divBdr>
                                  <w:divsChild>
                                    <w:div w:id="20427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850938">
          <w:marLeft w:val="0"/>
          <w:marRight w:val="0"/>
          <w:marTop w:val="0"/>
          <w:marBottom w:val="0"/>
          <w:divBdr>
            <w:top w:val="none" w:sz="0" w:space="0" w:color="auto"/>
            <w:left w:val="none" w:sz="0" w:space="0" w:color="auto"/>
            <w:bottom w:val="none" w:sz="0" w:space="0" w:color="auto"/>
            <w:right w:val="none" w:sz="0" w:space="0" w:color="auto"/>
          </w:divBdr>
          <w:divsChild>
            <w:div w:id="879174143">
              <w:marLeft w:val="0"/>
              <w:marRight w:val="0"/>
              <w:marTop w:val="0"/>
              <w:marBottom w:val="0"/>
              <w:divBdr>
                <w:top w:val="single" w:sz="48" w:space="0" w:color="FFFFFF"/>
                <w:left w:val="none" w:sz="0" w:space="0" w:color="auto"/>
                <w:bottom w:val="single" w:sz="48" w:space="0" w:color="FFFFFF"/>
                <w:right w:val="none" w:sz="0" w:space="0" w:color="auto"/>
              </w:divBdr>
              <w:divsChild>
                <w:div w:id="596988932">
                  <w:marLeft w:val="0"/>
                  <w:marRight w:val="0"/>
                  <w:marTop w:val="0"/>
                  <w:marBottom w:val="0"/>
                  <w:divBdr>
                    <w:top w:val="none" w:sz="0" w:space="0" w:color="auto"/>
                    <w:left w:val="none" w:sz="0" w:space="0" w:color="auto"/>
                    <w:bottom w:val="none" w:sz="0" w:space="0" w:color="auto"/>
                    <w:right w:val="none" w:sz="0" w:space="0" w:color="auto"/>
                  </w:divBdr>
                  <w:divsChild>
                    <w:div w:id="1141845358">
                      <w:marLeft w:val="0"/>
                      <w:marRight w:val="0"/>
                      <w:marTop w:val="0"/>
                      <w:marBottom w:val="0"/>
                      <w:divBdr>
                        <w:top w:val="none" w:sz="0" w:space="0" w:color="auto"/>
                        <w:left w:val="none" w:sz="0" w:space="0" w:color="auto"/>
                        <w:bottom w:val="none" w:sz="0" w:space="0" w:color="auto"/>
                        <w:right w:val="none" w:sz="0" w:space="0" w:color="auto"/>
                      </w:divBdr>
                      <w:divsChild>
                        <w:div w:id="655496272">
                          <w:marLeft w:val="0"/>
                          <w:marRight w:val="0"/>
                          <w:marTop w:val="0"/>
                          <w:marBottom w:val="0"/>
                          <w:divBdr>
                            <w:top w:val="none" w:sz="0" w:space="0" w:color="auto"/>
                            <w:left w:val="none" w:sz="0" w:space="0" w:color="auto"/>
                            <w:bottom w:val="none" w:sz="0" w:space="0" w:color="auto"/>
                            <w:right w:val="none" w:sz="0" w:space="0" w:color="auto"/>
                          </w:divBdr>
                          <w:divsChild>
                            <w:div w:id="175512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861904">
                      <w:marLeft w:val="0"/>
                      <w:marRight w:val="0"/>
                      <w:marTop w:val="0"/>
                      <w:marBottom w:val="0"/>
                      <w:divBdr>
                        <w:top w:val="none" w:sz="0" w:space="0" w:color="auto"/>
                        <w:left w:val="none" w:sz="0" w:space="0" w:color="auto"/>
                        <w:bottom w:val="none" w:sz="0" w:space="0" w:color="auto"/>
                        <w:right w:val="none" w:sz="0" w:space="0" w:color="auto"/>
                      </w:divBdr>
                      <w:divsChild>
                        <w:div w:id="1556427709">
                          <w:marLeft w:val="0"/>
                          <w:marRight w:val="0"/>
                          <w:marTop w:val="0"/>
                          <w:marBottom w:val="0"/>
                          <w:divBdr>
                            <w:top w:val="none" w:sz="0" w:space="0" w:color="auto"/>
                            <w:left w:val="none" w:sz="0" w:space="0" w:color="auto"/>
                            <w:bottom w:val="none" w:sz="0" w:space="0" w:color="auto"/>
                            <w:right w:val="none" w:sz="0" w:space="0" w:color="auto"/>
                          </w:divBdr>
                          <w:divsChild>
                            <w:div w:id="18955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478217">
                      <w:marLeft w:val="0"/>
                      <w:marRight w:val="0"/>
                      <w:marTop w:val="0"/>
                      <w:marBottom w:val="0"/>
                      <w:divBdr>
                        <w:top w:val="none" w:sz="0" w:space="0" w:color="auto"/>
                        <w:left w:val="none" w:sz="0" w:space="0" w:color="auto"/>
                        <w:bottom w:val="none" w:sz="0" w:space="0" w:color="auto"/>
                        <w:right w:val="none" w:sz="0" w:space="0" w:color="auto"/>
                      </w:divBdr>
                      <w:divsChild>
                        <w:div w:id="606930968">
                          <w:marLeft w:val="0"/>
                          <w:marRight w:val="0"/>
                          <w:marTop w:val="0"/>
                          <w:marBottom w:val="0"/>
                          <w:divBdr>
                            <w:top w:val="none" w:sz="0" w:space="0" w:color="auto"/>
                            <w:left w:val="none" w:sz="0" w:space="0" w:color="auto"/>
                            <w:bottom w:val="none" w:sz="0" w:space="0" w:color="auto"/>
                            <w:right w:val="none" w:sz="0" w:space="0" w:color="auto"/>
                          </w:divBdr>
                          <w:divsChild>
                            <w:div w:id="1164316577">
                              <w:marLeft w:val="-375"/>
                              <w:marRight w:val="-375"/>
                              <w:marTop w:val="0"/>
                              <w:marBottom w:val="360"/>
                              <w:divBdr>
                                <w:top w:val="single" w:sz="6" w:space="0" w:color="E9E9E7"/>
                                <w:left w:val="none" w:sz="0" w:space="0" w:color="auto"/>
                                <w:bottom w:val="single" w:sz="6" w:space="0" w:color="E9E9E7"/>
                                <w:right w:val="none" w:sz="0" w:space="0" w:color="auto"/>
                              </w:divBdr>
                              <w:divsChild>
                                <w:div w:id="2089158281">
                                  <w:marLeft w:val="0"/>
                                  <w:marRight w:val="0"/>
                                  <w:marTop w:val="0"/>
                                  <w:marBottom w:val="0"/>
                                  <w:divBdr>
                                    <w:top w:val="none" w:sz="0" w:space="0" w:color="auto"/>
                                    <w:left w:val="none" w:sz="0" w:space="0" w:color="auto"/>
                                    <w:bottom w:val="none" w:sz="0" w:space="0" w:color="auto"/>
                                    <w:right w:val="none" w:sz="0" w:space="0" w:color="auto"/>
                                  </w:divBdr>
                                  <w:divsChild>
                                    <w:div w:id="118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715843">
          <w:marLeft w:val="0"/>
          <w:marRight w:val="0"/>
          <w:marTop w:val="0"/>
          <w:marBottom w:val="0"/>
          <w:divBdr>
            <w:top w:val="none" w:sz="0" w:space="0" w:color="auto"/>
            <w:left w:val="none" w:sz="0" w:space="0" w:color="auto"/>
            <w:bottom w:val="none" w:sz="0" w:space="0" w:color="auto"/>
            <w:right w:val="none" w:sz="0" w:space="0" w:color="auto"/>
          </w:divBdr>
          <w:divsChild>
            <w:div w:id="939021577">
              <w:marLeft w:val="0"/>
              <w:marRight w:val="0"/>
              <w:marTop w:val="0"/>
              <w:marBottom w:val="0"/>
              <w:divBdr>
                <w:top w:val="single" w:sz="48" w:space="0" w:color="FFFFFF"/>
                <w:left w:val="none" w:sz="0" w:space="0" w:color="auto"/>
                <w:bottom w:val="single" w:sz="48" w:space="0" w:color="FFFFFF"/>
                <w:right w:val="none" w:sz="0" w:space="0" w:color="auto"/>
              </w:divBdr>
              <w:divsChild>
                <w:div w:id="1507281086">
                  <w:marLeft w:val="0"/>
                  <w:marRight w:val="0"/>
                  <w:marTop w:val="0"/>
                  <w:marBottom w:val="0"/>
                  <w:divBdr>
                    <w:top w:val="none" w:sz="0" w:space="0" w:color="auto"/>
                    <w:left w:val="none" w:sz="0" w:space="0" w:color="auto"/>
                    <w:bottom w:val="none" w:sz="0" w:space="0" w:color="auto"/>
                    <w:right w:val="none" w:sz="0" w:space="0" w:color="auto"/>
                  </w:divBdr>
                  <w:divsChild>
                    <w:div w:id="148597666">
                      <w:marLeft w:val="0"/>
                      <w:marRight w:val="0"/>
                      <w:marTop w:val="0"/>
                      <w:marBottom w:val="0"/>
                      <w:divBdr>
                        <w:top w:val="none" w:sz="0" w:space="0" w:color="auto"/>
                        <w:left w:val="none" w:sz="0" w:space="0" w:color="auto"/>
                        <w:bottom w:val="none" w:sz="0" w:space="0" w:color="auto"/>
                        <w:right w:val="none" w:sz="0" w:space="0" w:color="auto"/>
                      </w:divBdr>
                      <w:divsChild>
                        <w:div w:id="36125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Batchen</dc:creator>
  <cp:keywords/>
  <dc:description/>
  <cp:lastModifiedBy>Ashleigh Batchen</cp:lastModifiedBy>
  <cp:revision>6</cp:revision>
  <dcterms:created xsi:type="dcterms:W3CDTF">2022-08-10T13:21:00Z</dcterms:created>
  <dcterms:modified xsi:type="dcterms:W3CDTF">2022-08-10T15:28:00Z</dcterms:modified>
</cp:coreProperties>
</file>